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DBA0A" w14:textId="23E14EAE" w:rsidR="0026654F" w:rsidRDefault="0090261A" w:rsidP="00063A22">
      <w:pPr>
        <w:pStyle w:val="Nadpis1"/>
        <w:rPr>
          <w:lang w:eastAsia="cs-CZ"/>
        </w:rPr>
      </w:pPr>
      <w:bookmarkStart w:id="0" w:name="_GoBack"/>
      <w:bookmarkEnd w:id="0"/>
      <w:r>
        <w:rPr>
          <w:bCs/>
          <w:lang w:eastAsia="cs-CZ"/>
        </w:rPr>
        <w:t xml:space="preserve">1 </w:t>
      </w:r>
      <w:proofErr w:type="spellStart"/>
      <w:r w:rsidR="0026654F" w:rsidRPr="0026654F">
        <w:rPr>
          <w:bCs/>
          <w:lang w:eastAsia="cs-CZ"/>
        </w:rPr>
        <w:t>Implementace</w:t>
      </w:r>
      <w:proofErr w:type="spellEnd"/>
      <w:r w:rsidR="0026654F" w:rsidRPr="0026654F">
        <w:rPr>
          <w:bCs/>
          <w:lang w:eastAsia="cs-CZ"/>
        </w:rPr>
        <w:t xml:space="preserve"> </w:t>
      </w:r>
      <w:proofErr w:type="spellStart"/>
      <w:r w:rsidR="0026654F" w:rsidRPr="0026654F">
        <w:rPr>
          <w:bCs/>
          <w:lang w:eastAsia="cs-CZ"/>
        </w:rPr>
        <w:t>správy</w:t>
      </w:r>
      <w:proofErr w:type="spellEnd"/>
      <w:r w:rsidR="0026654F" w:rsidRPr="0026654F">
        <w:rPr>
          <w:bCs/>
          <w:lang w:eastAsia="cs-CZ"/>
        </w:rPr>
        <w:t xml:space="preserve"> </w:t>
      </w:r>
      <w:proofErr w:type="spellStart"/>
      <w:r w:rsidR="0026654F" w:rsidRPr="0026654F">
        <w:rPr>
          <w:bCs/>
          <w:lang w:eastAsia="cs-CZ"/>
        </w:rPr>
        <w:t>privilegovaných</w:t>
      </w:r>
      <w:proofErr w:type="spellEnd"/>
      <w:r w:rsidR="0026654F" w:rsidRPr="0026654F">
        <w:rPr>
          <w:bCs/>
          <w:lang w:eastAsia="cs-CZ"/>
        </w:rPr>
        <w:t xml:space="preserve"> </w:t>
      </w:r>
      <w:proofErr w:type="spellStart"/>
      <w:r w:rsidR="0026654F" w:rsidRPr="0026654F">
        <w:rPr>
          <w:bCs/>
          <w:lang w:eastAsia="cs-CZ"/>
        </w:rPr>
        <w:t>účtů</w:t>
      </w:r>
      <w:proofErr w:type="spellEnd"/>
      <w:r w:rsidR="0026654F" w:rsidRPr="0026654F">
        <w:rPr>
          <w:lang w:eastAsia="cs-CZ"/>
        </w:rPr>
        <w:t xml:space="preserve"> a </w:t>
      </w:r>
      <w:proofErr w:type="spellStart"/>
      <w:r w:rsidR="0026654F" w:rsidRPr="0026654F">
        <w:rPr>
          <w:lang w:eastAsia="cs-CZ"/>
        </w:rPr>
        <w:t>auditního</w:t>
      </w:r>
      <w:proofErr w:type="spellEnd"/>
      <w:r w:rsidR="0026654F" w:rsidRPr="0026654F">
        <w:rPr>
          <w:lang w:eastAsia="cs-CZ"/>
        </w:rPr>
        <w:t xml:space="preserve"> </w:t>
      </w:r>
      <w:proofErr w:type="spellStart"/>
      <w:r w:rsidR="0026654F" w:rsidRPr="0026654F">
        <w:rPr>
          <w:lang w:eastAsia="cs-CZ"/>
        </w:rPr>
        <w:t>přístupu</w:t>
      </w:r>
      <w:proofErr w:type="spellEnd"/>
      <w:r w:rsidR="0026654F" w:rsidRPr="0026654F">
        <w:rPr>
          <w:lang w:eastAsia="cs-CZ"/>
        </w:rPr>
        <w:t xml:space="preserve"> </w:t>
      </w:r>
      <w:proofErr w:type="spellStart"/>
      <w:r w:rsidR="0026654F" w:rsidRPr="0026654F">
        <w:rPr>
          <w:lang w:eastAsia="cs-CZ"/>
        </w:rPr>
        <w:t>třetích</w:t>
      </w:r>
      <w:proofErr w:type="spellEnd"/>
      <w:r w:rsidR="0026654F" w:rsidRPr="0026654F">
        <w:rPr>
          <w:lang w:eastAsia="cs-CZ"/>
        </w:rPr>
        <w:t xml:space="preserve"> </w:t>
      </w:r>
      <w:proofErr w:type="spellStart"/>
      <w:r w:rsidR="0026654F" w:rsidRPr="0026654F">
        <w:rPr>
          <w:lang w:eastAsia="cs-CZ"/>
        </w:rPr>
        <w:t>stran</w:t>
      </w:r>
      <w:proofErr w:type="spellEnd"/>
      <w:r w:rsidR="0026654F" w:rsidRPr="0026654F">
        <w:rPr>
          <w:lang w:eastAsia="cs-CZ"/>
        </w:rPr>
        <w:t xml:space="preserve"> (</w:t>
      </w:r>
      <w:proofErr w:type="spellStart"/>
      <w:r w:rsidR="0026654F" w:rsidRPr="0026654F">
        <w:rPr>
          <w:lang w:eastAsia="cs-CZ"/>
        </w:rPr>
        <w:t>dodavatelů</w:t>
      </w:r>
      <w:proofErr w:type="spellEnd"/>
      <w:r w:rsidR="0026654F" w:rsidRPr="0026654F">
        <w:rPr>
          <w:lang w:eastAsia="cs-CZ"/>
        </w:rPr>
        <w:t xml:space="preserve"> a </w:t>
      </w:r>
      <w:proofErr w:type="spellStart"/>
      <w:r w:rsidR="0026654F" w:rsidRPr="0026654F">
        <w:rPr>
          <w:lang w:eastAsia="cs-CZ"/>
        </w:rPr>
        <w:t>administrátorů</w:t>
      </w:r>
      <w:proofErr w:type="spellEnd"/>
      <w:r w:rsidR="0026654F" w:rsidRPr="0026654F">
        <w:rPr>
          <w:lang w:eastAsia="cs-CZ"/>
        </w:rPr>
        <w:t>)</w:t>
      </w:r>
    </w:p>
    <w:p w14:paraId="1594217C" w14:textId="77777777" w:rsidR="00F84126" w:rsidRPr="00F84126" w:rsidRDefault="00F84126" w:rsidP="00F84126">
      <w:pPr>
        <w:rPr>
          <w:lang w:eastAsia="cs-CZ"/>
        </w:rPr>
      </w:pPr>
    </w:p>
    <w:p w14:paraId="1077004F" w14:textId="197964FA" w:rsidR="00D67982" w:rsidRPr="00F36DDE" w:rsidRDefault="00D67982" w:rsidP="00D67982">
      <w:pPr>
        <w:jc w:val="both"/>
        <w:rPr>
          <w:lang w:val="cs-CZ"/>
        </w:rPr>
      </w:pPr>
      <w:r w:rsidRPr="00F36DDE">
        <w:rPr>
          <w:lang w:val="cs-CZ"/>
        </w:rPr>
        <w:t>V rámci prostředí Krajského úřadu Pardubického kraje (dále jen „K</w:t>
      </w:r>
      <w:r w:rsidR="00F04BD7">
        <w:rPr>
          <w:lang w:val="cs-CZ"/>
        </w:rPr>
        <w:t>Ú</w:t>
      </w:r>
      <w:r w:rsidRPr="00F36DDE">
        <w:rPr>
          <w:lang w:val="cs-CZ"/>
        </w:rPr>
        <w:t>PK“) je provozováno velké množství informačních a komunikačních systémů, které jsou tvořeny rozlehlou síťovou infrastrukturou. Jednotlivé informační a komunikační systémy v sobě obsahují privilegované účty, které jsou využívány pro jejich správu, nebo se jedná o servisní účty aplikací nebo systémových služeb. Privilegované účty existují na všech vrstvách ICT – od operačních systémů, databází, komunikačních a bezpečnostních prvků až po uživatelské aplikace. Privilegované účty jsou využívány administrátory, kteří se podílejí na provozu a rozvoji informačních systémů a technologií. Jedná se jak o interní zaměstnance, tak o externí dodavatele. Privilegované účty představují významné bezpečnostní riziko pro každou organizaci, protože:</w:t>
      </w:r>
    </w:p>
    <w:p w14:paraId="405385AE" w14:textId="77777777" w:rsidR="00D67982" w:rsidRPr="00F36DDE" w:rsidRDefault="00D67982" w:rsidP="00D6798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umožňují téměř neomezený přístup a manipulaci s informačními aktivy organizace. V případě kompromitace privilegovaného účtu je organizace vystavena velkému riziku neautorizovaného zneužití nebo vyzrazení kritických informačních aktiv,</w:t>
      </w:r>
    </w:p>
    <w:p w14:paraId="5F3C39C7" w14:textId="77777777" w:rsidR="00D67982" w:rsidRPr="00F36DDE" w:rsidRDefault="00D67982" w:rsidP="00D6798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privilegované účty jsou v praxi často sdíleny mezi více administrátory, proto je obtížné určit odpovědnost za případné zneužití ze strany interního zaměstnance,</w:t>
      </w:r>
    </w:p>
    <w:p w14:paraId="248171C5" w14:textId="77777777" w:rsidR="00D67982" w:rsidRPr="00F36DDE" w:rsidRDefault="00D67982" w:rsidP="00D6798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hesla u privilegovaných účtů administrátorů a servisních účtů služeb a aplikací nejsou obvykle pravidelně měněna a často na ně není aplikována bezpečná politika hesel,</w:t>
      </w:r>
    </w:p>
    <w:p w14:paraId="14F64A51" w14:textId="77777777" w:rsidR="00D67982" w:rsidRPr="00F36DDE" w:rsidRDefault="00D67982" w:rsidP="00D67982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je obtížné v reálném čase monitorovat nebo aktivně zasahovat do probíhajících relací u privilegovaných účtů v případě podezření na zneužití oprávnění.</w:t>
      </w:r>
    </w:p>
    <w:p w14:paraId="478DBE4C" w14:textId="77777777" w:rsidR="00D67982" w:rsidRPr="00F36DDE" w:rsidRDefault="00D67982" w:rsidP="00D67982">
      <w:pPr>
        <w:jc w:val="both"/>
        <w:rPr>
          <w:lang w:val="cs-CZ"/>
        </w:rPr>
      </w:pPr>
      <w:r w:rsidRPr="00F36DDE">
        <w:rPr>
          <w:lang w:val="cs-CZ"/>
        </w:rPr>
        <w:t>Z tohoto důvodu KUPK poptává nástroj pro řízení a správu privilegovaných účtů – tzv. „</w:t>
      </w:r>
      <w:proofErr w:type="spellStart"/>
      <w:r w:rsidRPr="00F36DDE">
        <w:rPr>
          <w:lang w:val="cs-CZ"/>
        </w:rPr>
        <w:t>Privileged</w:t>
      </w:r>
      <w:proofErr w:type="spellEnd"/>
      <w:r w:rsidRPr="00F36DDE">
        <w:rPr>
          <w:lang w:val="cs-CZ"/>
        </w:rPr>
        <w:t xml:space="preserve"> Identity Management“ a „</w:t>
      </w:r>
      <w:proofErr w:type="spellStart"/>
      <w:r w:rsidRPr="00F36DDE">
        <w:rPr>
          <w:lang w:val="cs-CZ"/>
        </w:rPr>
        <w:t>Privileged</w:t>
      </w:r>
      <w:proofErr w:type="spellEnd"/>
      <w:r w:rsidRPr="00F36DDE">
        <w:rPr>
          <w:lang w:val="cs-CZ"/>
        </w:rPr>
        <w:t xml:space="preserve"> Access Management“ (dále jen „PIM/PAM“), který zajistí jednotnou správu přístupu k privilegovaným účtům a monitorování operací prováděných pod účty s</w:t>
      </w:r>
      <w:r w:rsidR="00BF044C">
        <w:rPr>
          <w:lang w:val="cs-CZ"/>
        </w:rPr>
        <w:t> vyšším oprávněním než user/</w:t>
      </w:r>
      <w:proofErr w:type="spellStart"/>
      <w:r w:rsidR="00BF044C">
        <w:rPr>
          <w:lang w:val="cs-CZ"/>
        </w:rPr>
        <w:t>domain</w:t>
      </w:r>
      <w:proofErr w:type="spellEnd"/>
      <w:r w:rsidR="00BF044C">
        <w:rPr>
          <w:lang w:val="cs-CZ"/>
        </w:rPr>
        <w:t xml:space="preserve"> user, s</w:t>
      </w:r>
      <w:r w:rsidRPr="00F36DDE">
        <w:rPr>
          <w:lang w:val="cs-CZ"/>
        </w:rPr>
        <w:t xml:space="preserve"> vazbou na konkrétního administrátora, který v danou chvíli účet používá. Požadavek řídit privilegované účty vychází rovněž ze zákona č. 181/2014 Sb., zákon o kybernetické bezpečnosti a z normy ISO/IEC 27001.</w:t>
      </w:r>
    </w:p>
    <w:p w14:paraId="23CA3E48" w14:textId="77777777" w:rsidR="00F36DDE" w:rsidRPr="00F36DDE" w:rsidRDefault="00F36DDE" w:rsidP="00F36DDE">
      <w:pPr>
        <w:pStyle w:val="Nadpis2"/>
        <w:numPr>
          <w:ilvl w:val="1"/>
          <w:numId w:val="0"/>
        </w:numPr>
        <w:spacing w:before="0" w:line="312" w:lineRule="auto"/>
        <w:ind w:right="288"/>
        <w:rPr>
          <w:lang w:val="cs-CZ"/>
        </w:rPr>
      </w:pPr>
      <w:r w:rsidRPr="00F36DDE">
        <w:rPr>
          <w:lang w:val="cs-CZ"/>
        </w:rPr>
        <w:t>Specifikace dílčí dodávky</w:t>
      </w:r>
    </w:p>
    <w:p w14:paraId="20C40D60" w14:textId="77777777" w:rsidR="00F36DDE" w:rsidRPr="00F36DDE" w:rsidRDefault="0043750E" w:rsidP="00F36DDE">
      <w:pPr>
        <w:jc w:val="both"/>
        <w:rPr>
          <w:lang w:val="cs-CZ"/>
        </w:rPr>
      </w:pPr>
      <w:r>
        <w:rPr>
          <w:lang w:val="cs-CZ"/>
        </w:rPr>
        <w:t>Pro</w:t>
      </w:r>
      <w:r w:rsidR="00F36DDE" w:rsidRPr="00F36DDE">
        <w:rPr>
          <w:lang w:val="cs-CZ"/>
        </w:rPr>
        <w:t xml:space="preserve"> dodáv</w:t>
      </w:r>
      <w:r>
        <w:rPr>
          <w:lang w:val="cs-CZ"/>
        </w:rPr>
        <w:t xml:space="preserve">ku </w:t>
      </w:r>
      <w:r w:rsidR="00F36DDE" w:rsidRPr="00F36DDE">
        <w:rPr>
          <w:lang w:val="cs-CZ"/>
        </w:rPr>
        <w:t xml:space="preserve">PIM/PAM řešení </w:t>
      </w:r>
      <w:r>
        <w:rPr>
          <w:lang w:val="cs-CZ"/>
        </w:rPr>
        <w:t xml:space="preserve">je </w:t>
      </w:r>
      <w:r w:rsidR="00F36DDE" w:rsidRPr="00F36DDE">
        <w:rPr>
          <w:lang w:val="cs-CZ"/>
        </w:rPr>
        <w:t xml:space="preserve">požadováno, aby se </w:t>
      </w:r>
      <w:r>
        <w:rPr>
          <w:lang w:val="cs-CZ"/>
        </w:rPr>
        <w:t>skládala</w:t>
      </w:r>
      <w:r w:rsidR="00F36DDE" w:rsidRPr="00F36DDE">
        <w:rPr>
          <w:lang w:val="cs-CZ"/>
        </w:rPr>
        <w:t xml:space="preserve"> z minimálně následujících fází:</w:t>
      </w:r>
    </w:p>
    <w:p w14:paraId="1C41DEB7" w14:textId="77777777" w:rsid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Analýza,</w:t>
      </w:r>
    </w:p>
    <w:p w14:paraId="2609C6DB" w14:textId="77777777" w:rsidR="001F615A" w:rsidRPr="001F615A" w:rsidRDefault="001F615A" w:rsidP="001F615A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Obecné (základní) školení</w:t>
      </w:r>
    </w:p>
    <w:p w14:paraId="601E981F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Instalace,</w:t>
      </w:r>
    </w:p>
    <w:p w14:paraId="10BED1EE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Implementace,</w:t>
      </w:r>
    </w:p>
    <w:p w14:paraId="038843D3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Testování,</w:t>
      </w:r>
    </w:p>
    <w:p w14:paraId="1D9E9726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Dokumentace,</w:t>
      </w:r>
    </w:p>
    <w:p w14:paraId="681947B2" w14:textId="77777777" w:rsidR="00F36DDE" w:rsidRPr="00F36DDE" w:rsidRDefault="00BF044C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Zaš</w:t>
      </w:r>
      <w:r w:rsidR="00F36DDE" w:rsidRPr="00F36DDE">
        <w:rPr>
          <w:lang w:val="cs-CZ"/>
        </w:rPr>
        <w:t>kolení.</w:t>
      </w:r>
    </w:p>
    <w:p w14:paraId="2CE06F07" w14:textId="77777777" w:rsidR="00F36DDE" w:rsidRPr="00F36DDE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 w:rsidRPr="00F36DDE">
        <w:rPr>
          <w:lang w:val="cs-CZ"/>
        </w:rPr>
        <w:lastRenderedPageBreak/>
        <w:t>Analýza</w:t>
      </w:r>
    </w:p>
    <w:p w14:paraId="39102095" w14:textId="4CB88509" w:rsidR="00F36DDE" w:rsidRPr="00F36DDE" w:rsidRDefault="00063A22" w:rsidP="00F36DDE">
      <w:pPr>
        <w:jc w:val="both"/>
        <w:rPr>
          <w:lang w:val="cs-CZ"/>
        </w:rPr>
      </w:pPr>
      <w:r>
        <w:rPr>
          <w:lang w:val="cs-CZ"/>
        </w:rPr>
        <w:t xml:space="preserve">Zhotovitel provede </w:t>
      </w:r>
      <w:r w:rsidR="000D16B1">
        <w:rPr>
          <w:lang w:val="cs-CZ"/>
        </w:rPr>
        <w:t xml:space="preserve">v rámci </w:t>
      </w:r>
      <w:r w:rsidR="000D16B1" w:rsidRPr="000D16B1">
        <w:rPr>
          <w:b/>
          <w:lang w:val="cs-CZ"/>
        </w:rPr>
        <w:t>opatření 0 (GAP analýza + architektura implementace opatření v rámci výzvy 10)</w:t>
      </w:r>
      <w:r w:rsidR="000D16B1">
        <w:rPr>
          <w:lang w:val="cs-CZ"/>
        </w:rPr>
        <w:t xml:space="preserve"> </w:t>
      </w:r>
      <w:r>
        <w:rPr>
          <w:lang w:val="cs-CZ"/>
        </w:rPr>
        <w:t xml:space="preserve">analýzu </w:t>
      </w:r>
      <w:r w:rsidR="00F36DDE" w:rsidRPr="00F36DDE">
        <w:rPr>
          <w:lang w:val="cs-CZ"/>
        </w:rPr>
        <w:t>prostředí</w:t>
      </w:r>
      <w:r>
        <w:rPr>
          <w:lang w:val="cs-CZ"/>
        </w:rPr>
        <w:t xml:space="preserve"> KUPK</w:t>
      </w:r>
      <w:r w:rsidR="00F36DDE" w:rsidRPr="00F36DDE">
        <w:rPr>
          <w:lang w:val="cs-CZ"/>
        </w:rPr>
        <w:t>, koncových zařízení a externích systémů, které se budou do PIM/PAM integrovat</w:t>
      </w:r>
      <w:r w:rsidR="00BF044C">
        <w:rPr>
          <w:lang w:val="cs-CZ"/>
        </w:rPr>
        <w:t xml:space="preserve"> a to jak současných, tak budoucí ostatní předměty projektu</w:t>
      </w:r>
      <w:r w:rsidR="00F36DDE" w:rsidRPr="00F36DDE">
        <w:rPr>
          <w:lang w:val="cs-CZ"/>
        </w:rPr>
        <w:t>. Zhotovitel připraví harmonogram projektu, požadavky na zajištění součinnosti, technický popis řešení, testovací scénáře a instalační postup. Dále Zhotovitel připraví návrh integrace PIM/PAM řešení do provozního a bezpečnostního monitoringu</w:t>
      </w:r>
      <w:r w:rsidR="00BF044C">
        <w:rPr>
          <w:lang w:val="cs-CZ"/>
        </w:rPr>
        <w:t xml:space="preserve"> stávajícího i nového ze stejného projektu.</w:t>
      </w:r>
    </w:p>
    <w:p w14:paraId="3ABEC115" w14:textId="77777777" w:rsidR="00F36DDE" w:rsidRPr="00F36DDE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 w:rsidRPr="00F36DDE">
        <w:rPr>
          <w:lang w:val="cs-CZ"/>
        </w:rPr>
        <w:t xml:space="preserve">Instalace </w:t>
      </w:r>
    </w:p>
    <w:p w14:paraId="43020B03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 xml:space="preserve">Zhotovitel dopraví dodávku </w:t>
      </w:r>
      <w:r w:rsidR="0043750E">
        <w:rPr>
          <w:lang w:val="cs-CZ"/>
        </w:rPr>
        <w:t>do prostředí KUPK</w:t>
      </w:r>
      <w:r w:rsidRPr="00F36DDE">
        <w:rPr>
          <w:lang w:val="cs-CZ"/>
        </w:rPr>
        <w:t>. Veškeré náklady související s dopravou a instalací jdou na vrub Zhotovitele.</w:t>
      </w:r>
    </w:p>
    <w:p w14:paraId="406D3766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Instalace PIM/PAM bude provedena do vyhrazené infrastruktury Zadavatele.</w:t>
      </w:r>
    </w:p>
    <w:p w14:paraId="38F31E92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Za součást instalace je považována také konfigurace a zprovoznění dodávky v plném rozsahu, včetně součinnosti při konfiguraci sítě a bezpečnostního monitoringu. Dále pak otestování požadovaných funkcionalit.</w:t>
      </w:r>
    </w:p>
    <w:p w14:paraId="61E88AB3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Technici Zhotovitele splňují veškeré podmínky dané výrobcem PIM/PAM pro jeho instalaci.</w:t>
      </w:r>
    </w:p>
    <w:p w14:paraId="311DCFB1" w14:textId="5FB190D1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Popis architektury instalovaného PIM/PAM řešení a popis verzí bude součástí dokumentace.</w:t>
      </w:r>
    </w:p>
    <w:p w14:paraId="5FB58AE5" w14:textId="77777777" w:rsidR="00F36DDE" w:rsidRPr="00F36DDE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 w:rsidRPr="00F36DDE">
        <w:rPr>
          <w:lang w:val="cs-CZ"/>
        </w:rPr>
        <w:t>Implementace</w:t>
      </w:r>
    </w:p>
    <w:p w14:paraId="529E6BFA" w14:textId="428FF5EA" w:rsidR="00F36DDE" w:rsidRPr="00F36DDE" w:rsidRDefault="00F36DDE" w:rsidP="00F36DDE">
      <w:pPr>
        <w:jc w:val="both"/>
        <w:rPr>
          <w:lang w:val="cs-CZ"/>
        </w:rPr>
      </w:pPr>
      <w:r w:rsidRPr="00F36DDE">
        <w:rPr>
          <w:lang w:val="cs-CZ"/>
        </w:rPr>
        <w:t>Zhotovitel provede potřebnou konfiguraci PIM/PAM a všech komponent dle této technické specifikace. Implementace bude zahrnovat, zejména:</w:t>
      </w:r>
    </w:p>
    <w:p w14:paraId="22A1282B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nastavení politik pro PIM/PAM,</w:t>
      </w:r>
    </w:p>
    <w:p w14:paraId="1B8EC500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nastavení nahrávání privilegovaných relací,</w:t>
      </w:r>
    </w:p>
    <w:p w14:paraId="4F286080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integrace koncových zařízení,</w:t>
      </w:r>
      <w:r w:rsidR="00756551">
        <w:rPr>
          <w:lang w:val="cs-CZ"/>
        </w:rPr>
        <w:t xml:space="preserve"> včetně zachování neovlivněného hesla nejvyšší úrovně oprávnění (v obálce do trezoru)</w:t>
      </w:r>
    </w:p>
    <w:p w14:paraId="5B0ADD9F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 xml:space="preserve">integrace externích systémů (zejména 2FA, SSO, </w:t>
      </w:r>
      <w:proofErr w:type="spellStart"/>
      <w:r w:rsidRPr="00F36DDE">
        <w:rPr>
          <w:lang w:val="cs-CZ"/>
        </w:rPr>
        <w:t>Service</w:t>
      </w:r>
      <w:proofErr w:type="spellEnd"/>
      <w:r w:rsidRPr="00F36DDE">
        <w:rPr>
          <w:lang w:val="cs-CZ"/>
        </w:rPr>
        <w:t xml:space="preserve"> </w:t>
      </w:r>
      <w:proofErr w:type="spellStart"/>
      <w:r w:rsidRPr="00F36DDE">
        <w:rPr>
          <w:lang w:val="cs-CZ"/>
        </w:rPr>
        <w:t>desk</w:t>
      </w:r>
      <w:proofErr w:type="spellEnd"/>
      <w:r w:rsidRPr="00F36DDE">
        <w:rPr>
          <w:lang w:val="cs-CZ"/>
        </w:rPr>
        <w:t>, nástroje pro bezpečnostní a provozní monitoring</w:t>
      </w:r>
      <w:r w:rsidR="00BF044C">
        <w:rPr>
          <w:lang w:val="cs-CZ"/>
        </w:rPr>
        <w:t>, centrální logování</w:t>
      </w:r>
      <w:r w:rsidRPr="00F36DDE">
        <w:rPr>
          <w:lang w:val="cs-CZ"/>
        </w:rPr>
        <w:t xml:space="preserve">), </w:t>
      </w:r>
    </w:p>
    <w:p w14:paraId="4AE515C5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nastavení zálohování, aj.</w:t>
      </w:r>
    </w:p>
    <w:p w14:paraId="51810DD1" w14:textId="77777777" w:rsidR="00F36DDE" w:rsidRPr="00F36DDE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 w:rsidRPr="00F36DDE">
        <w:rPr>
          <w:lang w:val="cs-CZ"/>
        </w:rPr>
        <w:t>Testování</w:t>
      </w:r>
    </w:p>
    <w:p w14:paraId="5EFBF04D" w14:textId="77777777" w:rsidR="00F36DDE" w:rsidRPr="00F36DDE" w:rsidRDefault="00F36DDE" w:rsidP="00F36DDE">
      <w:pPr>
        <w:jc w:val="both"/>
        <w:rPr>
          <w:lang w:val="cs-CZ"/>
        </w:rPr>
      </w:pPr>
      <w:r w:rsidRPr="00F36DDE">
        <w:rPr>
          <w:lang w:val="cs-CZ"/>
        </w:rPr>
        <w:t>Zhotovitel zajistí řádné otestování řešení PIM/PAM dle navržených testovacích scénářů. Zejména budou provedeny následující testy:</w:t>
      </w:r>
    </w:p>
    <w:p w14:paraId="023EB0F6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funkční testy,</w:t>
      </w:r>
    </w:p>
    <w:p w14:paraId="3A1791ED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bezpečnostní testy,</w:t>
      </w:r>
    </w:p>
    <w:p w14:paraId="354612A8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DR testy,</w:t>
      </w:r>
    </w:p>
    <w:p w14:paraId="5C46948A" w14:textId="77777777" w:rsidR="00F36DDE" w:rsidRP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akceptační testy.</w:t>
      </w:r>
    </w:p>
    <w:p w14:paraId="1ABD6659" w14:textId="77777777" w:rsidR="00F36DDE" w:rsidRPr="00F36DDE" w:rsidRDefault="00F36DDE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 w:rsidRPr="00F36DDE">
        <w:rPr>
          <w:lang w:val="cs-CZ"/>
        </w:rPr>
        <w:t>Dokumentace</w:t>
      </w:r>
    </w:p>
    <w:p w14:paraId="6F0C339B" w14:textId="77777777" w:rsidR="00F36DDE" w:rsidRPr="00F36DDE" w:rsidRDefault="00F36DDE" w:rsidP="00F36DDE">
      <w:pPr>
        <w:jc w:val="both"/>
        <w:rPr>
          <w:lang w:val="cs-CZ"/>
        </w:rPr>
      </w:pPr>
      <w:r w:rsidRPr="00F36DDE">
        <w:rPr>
          <w:lang w:val="cs-CZ"/>
        </w:rPr>
        <w:t>Součástí dodávky musí být dokumentace v následujícím rozsahu:</w:t>
      </w:r>
    </w:p>
    <w:p w14:paraId="4224A1E4" w14:textId="77777777" w:rsidR="00F36DDE" w:rsidRPr="00F36DDE" w:rsidRDefault="00F36DDE" w:rsidP="00F36DDE">
      <w:pPr>
        <w:pStyle w:val="Odstavecseseznamem"/>
        <w:numPr>
          <w:ilvl w:val="0"/>
          <w:numId w:val="3"/>
        </w:numPr>
        <w:spacing w:after="200" w:line="312" w:lineRule="auto"/>
        <w:ind w:left="284" w:hanging="284"/>
        <w:rPr>
          <w:lang w:val="cs-CZ"/>
        </w:rPr>
      </w:pPr>
      <w:r w:rsidRPr="00F36DDE">
        <w:rPr>
          <w:lang w:val="cs-CZ"/>
        </w:rPr>
        <w:lastRenderedPageBreak/>
        <w:t>Produktová dokumentace ke všem dodávaným modulům PIM/PAM,</w:t>
      </w:r>
    </w:p>
    <w:p w14:paraId="126386EA" w14:textId="279C64EA" w:rsidR="00F36DDE" w:rsidRPr="00F36DDE" w:rsidRDefault="00F36DDE" w:rsidP="00F36DDE">
      <w:pPr>
        <w:pStyle w:val="Odstavecseseznamem"/>
        <w:numPr>
          <w:ilvl w:val="0"/>
          <w:numId w:val="3"/>
        </w:numPr>
        <w:spacing w:after="200" w:line="312" w:lineRule="auto"/>
        <w:ind w:left="284" w:hanging="284"/>
        <w:rPr>
          <w:lang w:val="cs-CZ"/>
        </w:rPr>
      </w:pPr>
      <w:r w:rsidRPr="00F36DDE">
        <w:rPr>
          <w:lang w:val="cs-CZ"/>
        </w:rPr>
        <w:t>Popis architektury, instalační a implementační dokumentace a doku</w:t>
      </w:r>
      <w:r w:rsidR="00B95ED8">
        <w:rPr>
          <w:lang w:val="cs-CZ"/>
        </w:rPr>
        <w:t>mentace k integrovaným systémům v rámci Prováděcí dokumentace</w:t>
      </w:r>
    </w:p>
    <w:p w14:paraId="0F3B85BE" w14:textId="77777777" w:rsidR="00F36DDE" w:rsidRPr="00F36DDE" w:rsidRDefault="00F36DDE" w:rsidP="00F36DDE">
      <w:pPr>
        <w:pStyle w:val="Odstavecseseznamem"/>
        <w:numPr>
          <w:ilvl w:val="0"/>
          <w:numId w:val="3"/>
        </w:numPr>
        <w:spacing w:after="200" w:line="312" w:lineRule="auto"/>
        <w:ind w:left="284" w:hanging="284"/>
        <w:rPr>
          <w:lang w:val="cs-CZ"/>
        </w:rPr>
      </w:pPr>
      <w:r w:rsidRPr="00F36DDE">
        <w:rPr>
          <w:lang w:val="cs-CZ"/>
        </w:rPr>
        <w:t>Administrátorské a uživatelské příručky, popis konfigurace, instalační procedury, DR řešení,</w:t>
      </w:r>
    </w:p>
    <w:p w14:paraId="79868F7B" w14:textId="77777777" w:rsidR="00F36DDE" w:rsidRPr="00F36DDE" w:rsidRDefault="00F36DDE" w:rsidP="00F36DDE">
      <w:pPr>
        <w:pStyle w:val="Odstavecseseznamem"/>
        <w:numPr>
          <w:ilvl w:val="0"/>
          <w:numId w:val="3"/>
        </w:numPr>
        <w:spacing w:after="200" w:line="312" w:lineRule="auto"/>
        <w:ind w:left="284" w:hanging="284"/>
        <w:rPr>
          <w:lang w:val="cs-CZ"/>
        </w:rPr>
      </w:pPr>
      <w:r w:rsidRPr="00F36DDE">
        <w:rPr>
          <w:lang w:val="cs-CZ"/>
        </w:rPr>
        <w:t>Dokumentace ke všem logům – hlavně popis struktury logů, seznam událostí s</w:t>
      </w:r>
      <w:r w:rsidR="00622406">
        <w:rPr>
          <w:lang w:val="cs-CZ"/>
        </w:rPr>
        <w:t> </w:t>
      </w:r>
      <w:r w:rsidRPr="00F36DDE">
        <w:rPr>
          <w:lang w:val="cs-CZ"/>
        </w:rPr>
        <w:t>jejich</w:t>
      </w:r>
      <w:r w:rsidR="00622406">
        <w:rPr>
          <w:lang w:val="cs-CZ"/>
        </w:rPr>
        <w:t xml:space="preserve"> významem a vazbou na jednotlivé operace</w:t>
      </w:r>
      <w:r w:rsidRPr="00F36DDE">
        <w:rPr>
          <w:lang w:val="cs-CZ"/>
        </w:rPr>
        <w:t>.</w:t>
      </w:r>
    </w:p>
    <w:p w14:paraId="3A3B4A22" w14:textId="77777777" w:rsidR="00F36DDE" w:rsidRPr="00F36DDE" w:rsidRDefault="00F36DDE" w:rsidP="00F36DDE">
      <w:pPr>
        <w:jc w:val="both"/>
        <w:rPr>
          <w:lang w:val="cs-CZ"/>
        </w:rPr>
      </w:pPr>
      <w:r w:rsidRPr="00F36DDE">
        <w:rPr>
          <w:lang w:val="cs-CZ"/>
        </w:rPr>
        <w:t>Dokumentace uvedená v b) – d) je požadována v českém jazyce. Produktová dokumentace od výrobce je akceptovatelná v anglickém nebo českém jazyce.</w:t>
      </w:r>
    </w:p>
    <w:p w14:paraId="0F97DC49" w14:textId="4E4E8E7A" w:rsidR="00F36DDE" w:rsidRPr="00F36DDE" w:rsidRDefault="00F36DDE" w:rsidP="00F36DDE">
      <w:pPr>
        <w:jc w:val="both"/>
        <w:rPr>
          <w:lang w:val="cs-CZ"/>
        </w:rPr>
      </w:pPr>
      <w:r w:rsidRPr="00F36DDE">
        <w:rPr>
          <w:lang w:val="cs-CZ"/>
        </w:rPr>
        <w:t xml:space="preserve">Pravidelná aktualizace dokumentace bude prováděna v rámci </w:t>
      </w:r>
      <w:r w:rsidR="00B95ED8">
        <w:rPr>
          <w:lang w:val="cs-CZ"/>
        </w:rPr>
        <w:t xml:space="preserve">Služeb servisní </w:t>
      </w:r>
      <w:r w:rsidRPr="00F36DDE">
        <w:rPr>
          <w:lang w:val="cs-CZ"/>
        </w:rPr>
        <w:t xml:space="preserve">podpory a to pravidelně při </w:t>
      </w:r>
      <w:r w:rsidR="00873A70">
        <w:rPr>
          <w:lang w:val="cs-CZ"/>
        </w:rPr>
        <w:t>jakékoliv změně</w:t>
      </w:r>
      <w:r w:rsidR="00B95ED8">
        <w:rPr>
          <w:lang w:val="cs-CZ"/>
        </w:rPr>
        <w:t xml:space="preserve">, např. </w:t>
      </w:r>
      <w:r w:rsidRPr="00F36DDE">
        <w:rPr>
          <w:lang w:val="cs-CZ"/>
        </w:rPr>
        <w:t>aktualizacích (</w:t>
      </w:r>
      <w:proofErr w:type="spellStart"/>
      <w:r w:rsidRPr="00F36DDE">
        <w:rPr>
          <w:lang w:val="cs-CZ"/>
        </w:rPr>
        <w:t>patchování</w:t>
      </w:r>
      <w:proofErr w:type="spellEnd"/>
      <w:r w:rsidRPr="00F36DDE">
        <w:rPr>
          <w:lang w:val="cs-CZ"/>
        </w:rPr>
        <w:t>, upgrade) nabízeného PIM/PAM řešení.</w:t>
      </w:r>
    </w:p>
    <w:p w14:paraId="4FEA9F81" w14:textId="77777777" w:rsidR="00F36DDE" w:rsidRPr="00F36DDE" w:rsidRDefault="00905A7D" w:rsidP="00F36DDE">
      <w:pPr>
        <w:pStyle w:val="Nadpis3"/>
        <w:numPr>
          <w:ilvl w:val="2"/>
          <w:numId w:val="0"/>
        </w:numPr>
        <w:spacing w:line="312" w:lineRule="auto"/>
        <w:ind w:right="288"/>
        <w:rPr>
          <w:lang w:val="cs-CZ"/>
        </w:rPr>
      </w:pPr>
      <w:r>
        <w:rPr>
          <w:lang w:val="cs-CZ"/>
        </w:rPr>
        <w:t>Školení a z</w:t>
      </w:r>
      <w:r w:rsidR="00BF044C">
        <w:rPr>
          <w:lang w:val="cs-CZ"/>
        </w:rPr>
        <w:t>aš</w:t>
      </w:r>
      <w:r w:rsidR="00F36DDE" w:rsidRPr="00F36DDE">
        <w:rPr>
          <w:lang w:val="cs-CZ"/>
        </w:rPr>
        <w:t>kolení</w:t>
      </w:r>
    </w:p>
    <w:p w14:paraId="76F60089" w14:textId="77777777" w:rsid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 xml:space="preserve">Zajištění </w:t>
      </w:r>
      <w:r w:rsidR="00905A7D">
        <w:rPr>
          <w:lang w:val="cs-CZ"/>
        </w:rPr>
        <w:t xml:space="preserve">školení i </w:t>
      </w:r>
      <w:r w:rsidR="00BF044C">
        <w:rPr>
          <w:lang w:val="cs-CZ"/>
        </w:rPr>
        <w:t>za</w:t>
      </w:r>
      <w:r w:rsidRPr="00F36DDE">
        <w:rPr>
          <w:lang w:val="cs-CZ"/>
        </w:rPr>
        <w:t xml:space="preserve">školení ICT specialistů proběhne v prostorách </w:t>
      </w:r>
      <w:r w:rsidR="0043750E">
        <w:rPr>
          <w:lang w:val="cs-CZ"/>
        </w:rPr>
        <w:t>KUPK</w:t>
      </w:r>
      <w:r w:rsidRPr="00F36DDE">
        <w:rPr>
          <w:lang w:val="cs-CZ"/>
        </w:rPr>
        <w:t xml:space="preserve">. Konkrétní termíny a místo bude určené </w:t>
      </w:r>
      <w:r w:rsidR="0043750E">
        <w:rPr>
          <w:lang w:val="cs-CZ"/>
        </w:rPr>
        <w:t>KUPK</w:t>
      </w:r>
      <w:r w:rsidRPr="00F36DDE">
        <w:rPr>
          <w:lang w:val="cs-CZ"/>
        </w:rPr>
        <w:t xml:space="preserve">. Školení </w:t>
      </w:r>
      <w:r w:rsidR="00905A7D">
        <w:rPr>
          <w:lang w:val="cs-CZ"/>
        </w:rPr>
        <w:t xml:space="preserve">i zaškolení </w:t>
      </w:r>
      <w:r w:rsidRPr="00F36DDE">
        <w:rPr>
          <w:lang w:val="cs-CZ"/>
        </w:rPr>
        <w:t xml:space="preserve">proběhne v </w:t>
      </w:r>
      <w:r w:rsidR="00905A7D">
        <w:rPr>
          <w:lang w:val="cs-CZ"/>
        </w:rPr>
        <w:t>č</w:t>
      </w:r>
      <w:r w:rsidR="00905A7D" w:rsidRPr="00F36DDE">
        <w:rPr>
          <w:lang w:val="cs-CZ"/>
        </w:rPr>
        <w:t xml:space="preserve">eském </w:t>
      </w:r>
      <w:r w:rsidRPr="00F36DDE">
        <w:rPr>
          <w:lang w:val="cs-CZ"/>
        </w:rPr>
        <w:t>jazyce.</w:t>
      </w:r>
    </w:p>
    <w:p w14:paraId="567F7E74" w14:textId="77777777" w:rsidR="00905A7D" w:rsidRPr="00905A7D" w:rsidRDefault="00905A7D" w:rsidP="00905A7D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Základní školení pro předem definovaný počet lidí se zaměř</w:t>
      </w:r>
      <w:r>
        <w:rPr>
          <w:lang w:val="cs-CZ"/>
        </w:rPr>
        <w:t>í</w:t>
      </w:r>
      <w:r w:rsidRPr="00F36DDE">
        <w:rPr>
          <w:lang w:val="cs-CZ"/>
        </w:rPr>
        <w:t xml:space="preserve"> na základní seznámení s produktem, jeho instalací, konfigurací a uvedením do provozu</w:t>
      </w:r>
      <w:r>
        <w:rPr>
          <w:lang w:val="cs-CZ"/>
        </w:rPr>
        <w:t xml:space="preserve">. </w:t>
      </w:r>
      <w:r w:rsidRPr="00C3734E">
        <w:rPr>
          <w:lang w:val="cs-CZ"/>
        </w:rPr>
        <w:t>Cílem je porozumění dané technologie objednatelem, srovnání pojmů pro další komunikaci.</w:t>
      </w:r>
    </w:p>
    <w:p w14:paraId="74231D8D" w14:textId="77777777" w:rsidR="00F36DDE" w:rsidRPr="00F36DDE" w:rsidRDefault="00905A7D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Zaš</w:t>
      </w:r>
      <w:r w:rsidR="00F36DDE" w:rsidRPr="00F36DDE">
        <w:rPr>
          <w:lang w:val="cs-CZ"/>
        </w:rPr>
        <w:t xml:space="preserve">kolení </w:t>
      </w:r>
      <w:r>
        <w:rPr>
          <w:lang w:val="cs-CZ"/>
        </w:rPr>
        <w:t xml:space="preserve">pro architekty a správce tohoto řešení </w:t>
      </w:r>
      <w:r w:rsidR="00F36DDE" w:rsidRPr="00F36DDE">
        <w:rPr>
          <w:lang w:val="cs-CZ"/>
        </w:rPr>
        <w:t>poskytne určeným pracovníkům komplexní informace v takovém rozsahu, aby tito pracovníci dokázali samostatně a dlouhodobě administrovat a provozovat dodané řešení.</w:t>
      </w:r>
      <w:r>
        <w:rPr>
          <w:lang w:val="cs-CZ"/>
        </w:rPr>
        <w:t xml:space="preserve"> Součástí zaškolení bude i obnova řešení po havárii.</w:t>
      </w:r>
    </w:p>
    <w:p w14:paraId="02319C45" w14:textId="77777777" w:rsidR="00F36DDE" w:rsidRDefault="00F36DDE" w:rsidP="00F36DDE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 w:rsidRPr="00F36DDE">
        <w:rPr>
          <w:lang w:val="cs-CZ"/>
        </w:rPr>
        <w:t>Školitel bude disponovat certifikací výrobce dodávané technologie, resp. výrobců všech technologií, ze kterých bude složena dodávka (pokud výrobci takové certifikace vystavují) a bude mít praxi v oboru minimálně 5 let. Certifikát je možno nahradit čestným prohlášením výrobce o způsobilosti daného školitele.</w:t>
      </w:r>
    </w:p>
    <w:p w14:paraId="4444A1DD" w14:textId="77777777" w:rsidR="00905A7D" w:rsidRPr="00905A7D" w:rsidRDefault="00905A7D" w:rsidP="00905A7D">
      <w:pPr>
        <w:pStyle w:val="Odstavecseseznamem"/>
        <w:numPr>
          <w:ilvl w:val="0"/>
          <w:numId w:val="2"/>
        </w:numPr>
        <w:spacing w:after="200" w:line="312" w:lineRule="auto"/>
        <w:rPr>
          <w:lang w:val="cs-CZ"/>
        </w:rPr>
      </w:pPr>
      <w:r>
        <w:rPr>
          <w:lang w:val="cs-CZ"/>
        </w:rPr>
        <w:t>Školení proběhne před instalací a implementací, součástí zaškolení je i přítomnost při instalaci a implementaci.</w:t>
      </w:r>
    </w:p>
    <w:p w14:paraId="180267DE" w14:textId="77777777" w:rsidR="00D67982" w:rsidRPr="00F36DDE" w:rsidRDefault="00D67982">
      <w:pPr>
        <w:rPr>
          <w:lang w:val="cs-CZ"/>
        </w:rPr>
      </w:pPr>
    </w:p>
    <w:p w14:paraId="2F576C31" w14:textId="77777777" w:rsidR="00527C36" w:rsidRPr="00905A7D" w:rsidRDefault="0043750E">
      <w:pPr>
        <w:rPr>
          <w:rFonts w:ascii="Calibri" w:eastAsia="Times New Roman" w:hAnsi="Calibri" w:cs="Times New Roman"/>
          <w:color w:val="000000"/>
          <w:lang w:val="cs-CZ"/>
        </w:rPr>
      </w:pPr>
      <w:r>
        <w:rPr>
          <w:rFonts w:ascii="Calibri" w:eastAsia="Times New Roman" w:hAnsi="Calibri" w:cs="Times New Roman"/>
          <w:color w:val="000000"/>
          <w:lang w:val="cs-CZ"/>
        </w:rPr>
        <w:t>Součástí dodávky musí být</w:t>
      </w:r>
      <w:r w:rsidR="00527C36" w:rsidRPr="00F36DDE">
        <w:rPr>
          <w:rFonts w:ascii="Calibri" w:eastAsia="Times New Roman" w:hAnsi="Calibri" w:cs="Times New Roman"/>
          <w:color w:val="000000"/>
          <w:lang w:val="cs-CZ"/>
        </w:rPr>
        <w:t xml:space="preserve"> licence </w:t>
      </w:r>
      <w:r w:rsidR="007C147D" w:rsidRPr="00F36DDE">
        <w:rPr>
          <w:rFonts w:ascii="Calibri" w:eastAsia="Times New Roman" w:hAnsi="Calibri" w:cs="Times New Roman"/>
          <w:color w:val="000000"/>
          <w:lang w:val="cs-CZ"/>
        </w:rPr>
        <w:t>PIM PAM</w:t>
      </w:r>
      <w:r w:rsidR="00527C36" w:rsidRPr="00F36DDE">
        <w:rPr>
          <w:rFonts w:ascii="Calibri" w:eastAsia="Times New Roman" w:hAnsi="Calibri" w:cs="Times New Roman"/>
          <w:color w:val="000000"/>
          <w:lang w:val="cs-CZ"/>
        </w:rPr>
        <w:t xml:space="preserve"> pro uživatele a </w:t>
      </w:r>
      <w:r w:rsidR="00527C36" w:rsidRPr="00815199">
        <w:rPr>
          <w:rFonts w:ascii="Calibri" w:eastAsia="Times New Roman" w:hAnsi="Calibri" w:cs="Times New Roman"/>
          <w:color w:val="000000"/>
          <w:lang w:val="cs-CZ"/>
        </w:rPr>
        <w:t>to v </w:t>
      </w:r>
      <w:r w:rsidR="00527C36" w:rsidRPr="00BC38E4">
        <w:rPr>
          <w:rFonts w:ascii="Calibri" w:eastAsia="Times New Roman" w:hAnsi="Calibri" w:cs="Times New Roman"/>
          <w:color w:val="000000"/>
          <w:lang w:val="cs-CZ"/>
        </w:rPr>
        <w:t xml:space="preserve">počtu pro </w:t>
      </w:r>
      <w:r w:rsidR="00905A7D">
        <w:rPr>
          <w:rFonts w:ascii="Calibri" w:eastAsia="Times New Roman" w:hAnsi="Calibri" w:cs="Times New Roman"/>
          <w:color w:val="000000"/>
          <w:lang w:val="cs-CZ"/>
        </w:rPr>
        <w:t>300</w:t>
      </w:r>
      <w:r w:rsidR="00527C36" w:rsidRPr="00BC38E4">
        <w:rPr>
          <w:rFonts w:ascii="Calibri" w:eastAsia="Times New Roman" w:hAnsi="Calibri" w:cs="Times New Roman"/>
          <w:color w:val="000000"/>
          <w:lang w:val="cs-CZ"/>
        </w:rPr>
        <w:t xml:space="preserve"> uživatelů.</w:t>
      </w:r>
      <w:r w:rsidR="00527C36" w:rsidRPr="00815199">
        <w:rPr>
          <w:rFonts w:ascii="Calibri" w:eastAsia="Times New Roman" w:hAnsi="Calibri" w:cs="Times New Roman"/>
          <w:color w:val="000000"/>
          <w:lang w:val="cs-CZ"/>
        </w:rPr>
        <w:t xml:space="preserve"> </w:t>
      </w:r>
      <w:r w:rsidR="00905A7D">
        <w:rPr>
          <w:rFonts w:ascii="Calibri" w:eastAsia="Times New Roman" w:hAnsi="Calibri" w:cs="Times New Roman"/>
          <w:color w:val="000000"/>
          <w:lang w:val="cs-CZ"/>
        </w:rPr>
        <w:t>Licenčně musí být řešení rozšiřitelné na dvojnásobek</w:t>
      </w:r>
      <w:r w:rsidR="005A5418">
        <w:rPr>
          <w:rFonts w:ascii="Calibri" w:eastAsia="Times New Roman" w:hAnsi="Calibri" w:cs="Times New Roman"/>
          <w:color w:val="000000"/>
          <w:lang w:val="cs-CZ"/>
        </w:rPr>
        <w:t xml:space="preserve"> bez dalších technických změn.</w:t>
      </w:r>
    </w:p>
    <w:p w14:paraId="47DE64A6" w14:textId="0048758C" w:rsidR="003D5BC6" w:rsidRDefault="003D5BC6">
      <w:pPr>
        <w:rPr>
          <w:lang w:val="cs-CZ"/>
        </w:rPr>
      </w:pPr>
    </w:p>
    <w:p w14:paraId="76D21A5A" w14:textId="7549EC20" w:rsidR="006C3DB0" w:rsidRDefault="006C3DB0">
      <w:pPr>
        <w:rPr>
          <w:lang w:val="cs-CZ"/>
        </w:rPr>
      </w:pPr>
    </w:p>
    <w:p w14:paraId="2FF47266" w14:textId="4FD586C0" w:rsidR="006C3DB0" w:rsidRDefault="006C3DB0">
      <w:pPr>
        <w:rPr>
          <w:lang w:val="cs-CZ"/>
        </w:rPr>
      </w:pPr>
    </w:p>
    <w:p w14:paraId="4D9F4978" w14:textId="72D252A3" w:rsidR="006C3DB0" w:rsidRDefault="006C3DB0">
      <w:pPr>
        <w:rPr>
          <w:lang w:val="cs-CZ"/>
        </w:rPr>
      </w:pPr>
    </w:p>
    <w:p w14:paraId="09B93373" w14:textId="77777777" w:rsidR="006C3DB0" w:rsidRPr="00F36DDE" w:rsidRDefault="006C3DB0">
      <w:pPr>
        <w:rPr>
          <w:lang w:val="cs-CZ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521"/>
        <w:gridCol w:w="1417"/>
        <w:gridCol w:w="1418"/>
      </w:tblGrid>
      <w:tr w:rsidR="000C55F3" w:rsidRPr="00F36DDE" w14:paraId="1623D950" w14:textId="77777777" w:rsidTr="000C55F3">
        <w:trPr>
          <w:trHeight w:val="636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9C80DC5" w14:textId="77777777" w:rsidR="000C55F3" w:rsidRPr="00F04BD7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r w:rsidRPr="00F04BD7"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  <w:lastRenderedPageBreak/>
              <w:t>Požadavek na funkcionalitu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E250157" w14:textId="64F4FA22" w:rsidR="000C55F3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C5A7C">
              <w:rPr>
                <w:rFonts w:eastAsia="Times New Roman" w:cstheme="minorHAnsi"/>
                <w:i/>
                <w:color w:val="000000"/>
                <w:lang w:val="cs-CZ"/>
              </w:rPr>
              <w:t>Minimální požadavky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593E77A" w14:textId="13033C17" w:rsidR="000C55F3" w:rsidRPr="00F04BD7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val="cs-CZ" w:eastAsia="cs-CZ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Splněno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ANO / NE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</w:rPr>
              <w:t>Hodnota</w:t>
            </w:r>
            <w:proofErr w:type="spellEnd"/>
          </w:p>
        </w:tc>
      </w:tr>
      <w:tr w:rsidR="000C55F3" w:rsidRPr="00F36DDE" w14:paraId="5BEB40B2" w14:textId="77777777" w:rsidTr="000C55F3">
        <w:trPr>
          <w:trHeight w:val="2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890F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Bezpečné úložiště - veškeré informace o účtech, heslech, vlastnících, přístupech a veškeré nahrávky a logy budou uložené v centrálním zabezpečeném úložišti, které musí být chráněné alespoň těmito mechanismy"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Firewall nakonfigurovaný tak, aby se systémem mohly komunikovat pouze autorizované komponenty řešení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Restriktivní konfigurace systému - tzv.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hardening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Komunikace s dalšími komponenty, externími systémy, nebo uživateli je šifrovaná použitím algoritmů splňující mezinárodní normu FIPS 140-2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Silný mechanismus řízení přístupů "ACL" - na úrovni bezpečného úložiště a to až na úroveň jednotlivých objektů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Řízení vzdáleného přístupu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Integrace silné autorizace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Ověřování verzí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4D8D" w14:textId="3CF5B08D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49ABB929" w14:textId="6CB14F4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3D6179D6" w14:textId="77777777" w:rsidTr="000C55F3">
        <w:trPr>
          <w:trHeight w:val="2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DCE98" w14:textId="77777777" w:rsidR="000C55F3" w:rsidRPr="00F36DDE" w:rsidRDefault="000C55F3" w:rsidP="00CF3D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>V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ysoká dostupnost - Produkční prostředí je nainstalov</w:t>
            </w:r>
            <w:r>
              <w:rPr>
                <w:rFonts w:ascii="Calibri" w:hAnsi="Calibri" w:cs="Calibri"/>
                <w:color w:val="000000"/>
                <w:lang w:val="cs-CZ"/>
              </w:rPr>
              <w:t>áno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v režimu vysoké dostupnosti. Každá komponenta řešení musí obsahovat minimálně dvě samostatné instance v režimech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/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nebo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/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passive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. Řízení vysoké dostupnosti musí být plně automatické. Řešení, které vyžaduje manuální zásah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je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nepřípustné a řešení se nesmí spoléhat na zajištění vysoké dostupnosti pomocí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virtualizačních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funkcí. Bezpečné úložiště musí být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instalovatelné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na fyzický -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nevirtualizovaný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hardware. Ostatní komponenty řešení musí být nainstalované z bezpečnostních a provozních důvodů na jiném systému, než je bezpečné úložiště.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1DFBC" w14:textId="6F5B6C6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B65181" w14:textId="231B16AE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7F2D95DD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D484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Zálohování - Úložiště privilegovaných účtů a jejich přihlašovacích údajů, a nastavení řešení je možné pravidelně zálohovat, aby byla zaručená jeho dostupnost. Zálohy jsou zabezpečené šifrováním proti neoprávněnému přístupu. Je implementovaný proces zajišťující bezpečný přístup k heslům uloženým v systému v případě částečné, nebo úplné nedostupnosti systému.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93D97" w14:textId="215AC93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3D584A77" w14:textId="373116EC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5D7F94D4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28F0" w14:textId="00C2945D" w:rsidR="000C55F3" w:rsidRPr="00205FB2" w:rsidRDefault="000C55F3" w:rsidP="00205FB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205FB2">
              <w:rPr>
                <w:rFonts w:ascii="Calibri" w:hAnsi="Calibri" w:cs="Calibri"/>
                <w:color w:val="000000"/>
                <w:lang w:val="cs-CZ"/>
              </w:rPr>
              <w:t>Uživatelské prostředí poskytující funkce uživatelům je přístupné přes webové rozhraní s plnou podporou následujících prohlížečů v OS Windows, Mac, a Linux:</w:t>
            </w:r>
            <w:r w:rsidRPr="00205FB2">
              <w:rPr>
                <w:rFonts w:ascii="Calibri" w:hAnsi="Calibri" w:cs="Calibri"/>
                <w:color w:val="000000"/>
                <w:lang w:val="cs-CZ"/>
              </w:rPr>
              <w:br/>
              <w:t xml:space="preserve">Internet Explorer </w:t>
            </w:r>
          </w:p>
          <w:p w14:paraId="309FBDED" w14:textId="77777777" w:rsidR="000C55F3" w:rsidRDefault="000C55F3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cs-CZ"/>
              </w:rPr>
              <w:t>E</w:t>
            </w:r>
            <w:r w:rsidRPr="00622406">
              <w:rPr>
                <w:rFonts w:ascii="Calibri" w:hAnsi="Calibri" w:cs="Calibri"/>
                <w:color w:val="000000"/>
                <w:lang w:val="cs-CZ"/>
              </w:rPr>
              <w:t>dge</w:t>
            </w:r>
            <w:proofErr w:type="spellEnd"/>
          </w:p>
          <w:p w14:paraId="08D57835" w14:textId="77777777" w:rsidR="000C55F3" w:rsidRDefault="000C55F3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>Chrome</w:t>
            </w:r>
          </w:p>
          <w:p w14:paraId="098E310E" w14:textId="77777777" w:rsidR="000C55F3" w:rsidRDefault="000C55F3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cs-CZ"/>
              </w:rPr>
              <w:t>Firefox</w:t>
            </w:r>
            <w:proofErr w:type="spellEnd"/>
          </w:p>
          <w:p w14:paraId="2B35EF94" w14:textId="77777777" w:rsidR="000C55F3" w:rsidRDefault="000C55F3" w:rsidP="00205FB2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22406">
              <w:rPr>
                <w:rFonts w:ascii="Calibri" w:hAnsi="Calibri" w:cs="Calibri"/>
                <w:color w:val="000000"/>
                <w:lang w:val="cs-CZ"/>
              </w:rPr>
              <w:t>Safari</w:t>
            </w:r>
          </w:p>
          <w:p w14:paraId="7CBE3728" w14:textId="2EFC96E7" w:rsidR="000C55F3" w:rsidRPr="00622406" w:rsidRDefault="000C55F3" w:rsidP="00205FB2">
            <w:pPr>
              <w:pStyle w:val="Odstavecseseznamem"/>
              <w:spacing w:after="0" w:line="240" w:lineRule="auto"/>
              <w:ind w:left="0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866AB" w14:textId="32E63180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9E8A7F1" w14:textId="21CCAC3D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7EA5EF8D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5F69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Auditní záznamy a logy veškerých aktivit v zabezpečeném úložišti jsou chráněné proti změnám a vymazání všemi uživateli (včetně administrátora řešení)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9F16" w14:textId="4405D244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400D2DC" w14:textId="2B87850A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364C1231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E5D0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lastRenderedPageBreak/>
              <w:t>Data a objekty jako hesla, SSH klíče, video nahrávky, logy, definice přístupových oprávnění jsou uložené v zabezpečeném úložišti a zašifrované. Přístup k nim má pouze vlastník a jím určené osoby. Administrátor zabezpečeného úložiště ani jiný nepověřený uživatel, nemá práva přístupu ke čtení, používání, modifikace, nebo smazání.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CDB80" w14:textId="2E606195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00F446C8" w14:textId="046EC94A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41B56E9D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2A9BC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podporuje integraci s LDAP pro správu uživatelů. Nabízené řešení musí podporovat synchronizaci změn a aktualizovat záznamy. Například uživatel přidaný/odebraný ze správy LDAP - řešení automaticky propaguje/odstraní uživatele ze systému správy.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D4A66" w14:textId="428C53AA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2038E4FD" w14:textId="38ED7925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76B594F1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1596B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Nabízené řešení podporuje dotazy a řízení přístupu k heslům i pro "vnořené" globální skupiny, podporuje komplexní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Directory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infrastruktury - geografické lokality, sofistikované prohledávání LDAP.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FE696" w14:textId="1C7285FD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7DDF3307" w14:textId="752BE93E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3403F6C8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FD611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Autentizace a autorizace uživatelského přístupu k veškerým komponentám je řízená pomocí LDAP,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Radius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a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Directory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8120" w14:textId="708AFD9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60A1A356" w14:textId="015DD419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22815021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16A6" w14:textId="77777777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Pro autentizaci uživatele je možné využít automatické přihlášení (SSO) na základě přihlášení k doméně AD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Integrated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Windows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Authentication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. Řešení také podporuje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dvoufaktorovou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autentizaci PKI, OTP a LDAPS.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0943C" w14:textId="1F2FA363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14:paraId="10FBAF50" w14:textId="66CC6B63" w:rsidR="000C55F3" w:rsidRPr="00F36DDE" w:rsidRDefault="000C55F3" w:rsidP="007C14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eastAsia="Times New Roman" w:hAnsi="Calibri" w:cs="Times New Roman"/>
                <w:color w:val="000000"/>
                <w:lang w:val="cs-CZ"/>
              </w:rPr>
              <w:t> </w:t>
            </w:r>
          </w:p>
        </w:tc>
      </w:tr>
      <w:tr w:rsidR="000C55F3" w:rsidRPr="00F36DDE" w14:paraId="4DD64E5A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BC114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V rámci řešení jsou definovatelné minimálně tyto role"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a) administrátor řešení - může upgradovat systém, přidávat uživatele a řídit povolené objekty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b) auditor - má přístup k auditním informacím a nahrávkám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c) uživatel - má umožněný přístup k řešení a jeho běžné užívání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44FC1" w14:textId="019BC77D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C49FF5C" w14:textId="0783AD19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60437C3F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8BC0C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musí logovat auditní záznamy o administrátorských a uživatelských aktivitách. Minimálně musí logovat následující typy událostí vykonaných v rozhraní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aplikace: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úspěšné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a neúspěšné (pokusy o) přihlášení a odhlášení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konfigurační změny (musí být zřejmé, kdo provedl jakou konfigurační změnu)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získání hesla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přístup k nahrané session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49D07" w14:textId="5040B49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3ABC8CF" w14:textId="11C47762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E916EB9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26EEE" w14:textId="2BBDB35B" w:rsidR="000C55F3" w:rsidRPr="00F36DDE" w:rsidRDefault="000C55F3" w:rsidP="001B70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podporuje zasílání notifikací pomocí emailu pro definované události a to minimálně při následujících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akcích: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Přístup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val="cs-CZ"/>
              </w:rPr>
              <w:t xml:space="preserve"> a ukončení práce v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systému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Změny v systému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Použití hesla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Požadavek na heslo a schválení požadavku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BA41D" w14:textId="5D5BF452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34F9198" w14:textId="4CA8F8BF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45D6A9AA" w14:textId="77777777" w:rsidTr="000C55F3">
        <w:trPr>
          <w:trHeight w:val="8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1AEBD" w14:textId="77777777" w:rsidR="000C55F3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disponuje vlastními předdefinovanými reporty o aktivitách uživatelů a auditech používání spravovaných přihlašovacích údajů. Podporuje plánování automatického generování těchto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reportů: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Oprávnění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uživatelů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Veškeré aktivity uživatelů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Přehled privilegovaných účtů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lastRenderedPageBreak/>
              <w:t>•   Přehled spravovaných aplikací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Přehled zadaných/schválených požadavků</w:t>
            </w:r>
          </w:p>
          <w:p w14:paraId="54A94221" w14:textId="77777777" w:rsidR="000C55F3" w:rsidRPr="007A2C9A" w:rsidRDefault="000C55F3" w:rsidP="007A2C9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18" w:hanging="261"/>
              <w:rPr>
                <w:rFonts w:ascii="Calibri" w:hAnsi="Calibri" w:cs="Calibri"/>
                <w:color w:val="000000"/>
                <w:lang w:val="cs-CZ"/>
              </w:rPr>
            </w:pPr>
            <w:r w:rsidRPr="007A2C9A">
              <w:rPr>
                <w:rFonts w:ascii="Calibri" w:hAnsi="Calibri" w:cs="Calibri"/>
                <w:color w:val="000000"/>
                <w:lang w:val="cs-CZ"/>
              </w:rPr>
              <w:t>Přehled provedených změn na konkrétním systému</w:t>
            </w:r>
          </w:p>
          <w:p w14:paraId="7C5AD20A" w14:textId="77777777" w:rsidR="000C55F3" w:rsidRPr="007A2C9A" w:rsidRDefault="000C55F3" w:rsidP="007A2C9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18" w:hanging="261"/>
              <w:rPr>
                <w:rFonts w:ascii="Calibri" w:hAnsi="Calibri" w:cs="Calibri"/>
                <w:color w:val="000000"/>
                <w:lang w:val="cs-CZ"/>
              </w:rPr>
            </w:pPr>
            <w:r w:rsidRPr="007A2C9A">
              <w:rPr>
                <w:rFonts w:ascii="Calibri" w:hAnsi="Calibri" w:cs="Calibri"/>
                <w:color w:val="000000"/>
                <w:lang w:val="cs-CZ"/>
              </w:rPr>
              <w:t>Přehled činností konkrétního uživatele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7A1DC" w14:textId="4939E495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lastRenderedPageBreak/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128D094" w14:textId="1BB38F28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1D0312C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7A7D0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je možné integrovat s externím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ticketovacím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systémem a zároveň má integrovaný vlastní interní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ticketing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systém pro schvalování požadavků na přístup k objektům (privilegované účty, záznamy, logy).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83609" w14:textId="4D03102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D67CA7F" w14:textId="385954D5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6D2FDE5D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1FF4" w14:textId="2AF4A0A7" w:rsidR="000C55F3" w:rsidRDefault="000C55F3" w:rsidP="00CF3D32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B1026E">
              <w:rPr>
                <w:rFonts w:ascii="Calibri" w:hAnsi="Calibri" w:cs="Calibri"/>
                <w:color w:val="000000"/>
                <w:lang w:val="cs-CZ"/>
              </w:rPr>
              <w:t xml:space="preserve">Řešení je napojeno na dodávaný centrální logovací systém, který je také součástí tohoto </w:t>
            </w:r>
            <w:proofErr w:type="spellStart"/>
            <w:r w:rsidRPr="00B1026E">
              <w:rPr>
                <w:rFonts w:ascii="Calibri" w:hAnsi="Calibri" w:cs="Calibri"/>
                <w:color w:val="000000"/>
                <w:lang w:val="cs-CZ"/>
              </w:rPr>
              <w:t>projektua</w:t>
            </w:r>
            <w:proofErr w:type="spellEnd"/>
            <w:r w:rsidRPr="00B1026E">
              <w:rPr>
                <w:rFonts w:ascii="Calibri" w:hAnsi="Calibri" w:cs="Calibri"/>
                <w:color w:val="000000"/>
                <w:lang w:val="cs-CZ"/>
              </w:rPr>
              <w:t xml:space="preserve"> přenáší data v reálném čase a v těchto formátech:</w:t>
            </w:r>
            <w:r w:rsidRPr="00B1026E">
              <w:rPr>
                <w:rFonts w:ascii="Calibri" w:hAnsi="Calibri" w:cs="Calibri"/>
                <w:color w:val="000000"/>
                <w:lang w:val="cs-CZ"/>
              </w:rPr>
              <w:br/>
              <w:t xml:space="preserve">•   </w:t>
            </w:r>
            <w:proofErr w:type="spellStart"/>
            <w:r w:rsidRPr="00B1026E">
              <w:rPr>
                <w:rFonts w:ascii="Calibri" w:hAnsi="Calibri" w:cs="Calibri"/>
                <w:color w:val="000000"/>
                <w:lang w:val="cs-CZ"/>
              </w:rPr>
              <w:t>Syslog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SNMP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Trap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Textový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soubor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JDBC</w:t>
            </w:r>
          </w:p>
          <w:p w14:paraId="7F05AB9B" w14:textId="77777777" w:rsidR="000C55F3" w:rsidRPr="00F36DDE" w:rsidRDefault="000C55F3" w:rsidP="00B46D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 xml:space="preserve">•   CEF nebo </w:t>
            </w:r>
            <w:proofErr w:type="gramStart"/>
            <w:r>
              <w:rPr>
                <w:rFonts w:ascii="Calibri" w:hAnsi="Calibri" w:cs="Calibri"/>
                <w:color w:val="000000"/>
                <w:lang w:val="cs-CZ"/>
              </w:rPr>
              <w:t>LEEF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Microsoft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Event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Log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27DD5" w14:textId="098EA054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6B4B27A" w14:textId="79DDDC1F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2A1153BB" w14:textId="77777777" w:rsidTr="000C55F3">
        <w:trPr>
          <w:trHeight w:val="5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9323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PAM umožňuje komplexní centrální evidenci a správu privilegovaných osobních, sdílených, servisních a aplikačních účtů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91ED4" w14:textId="3FA95DEE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2DA418C" w14:textId="2AB235DD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9E3831B" w14:textId="77777777" w:rsidTr="000C55F3">
        <w:trPr>
          <w:trHeight w:val="57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E56D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PAM umožňuje definovat, kterým uživatelům mají být k dispozici jaké privilegované účty, na kterých systémech, jakým způsobem se mají uživatelé k vybraným privilegovaným účtům moci připojit.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3D760" w14:textId="5F853BC4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CA3FB11" w14:textId="6BB05FB0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4B2EBA9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98B09" w14:textId="24D7550C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Uživatel se do systému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autentikuje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přes webové rozhraní a po přihlášení je uživateli zobrazen seznam jenom těch privilegovaných účtů, ke kterým má přidělený přístup. Veškeré </w:t>
            </w:r>
            <w:r>
              <w:rPr>
                <w:rFonts w:ascii="Calibri" w:hAnsi="Calibri" w:cs="Calibri"/>
                <w:color w:val="000000"/>
                <w:lang w:val="cs-CZ"/>
              </w:rPr>
              <w:t>ostatní privilegované účty zůstá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vají v systému pro uživatele skryté a nedostupné.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470C" w14:textId="1552B2E9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21A4416" w14:textId="737A6233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437CC82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7B359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umožňuje správu neomezeného počtu privilegovaných účtů na neomezeném počtu zařízení.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E864D" w14:textId="20A64CEB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DA4BEC7" w14:textId="26B06F6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2CE08C58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D6680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PAM se připojuje k spravovaným systémům a umožňuje změnu hesel privilegovaných účt</w:t>
            </w:r>
            <w:r>
              <w:rPr>
                <w:rFonts w:ascii="Calibri" w:hAnsi="Calibri" w:cs="Calibri"/>
                <w:color w:val="000000"/>
                <w:lang w:val="cs-CZ"/>
              </w:rPr>
              <w:t>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na koncových systémech bez instalace agenta atp. Připojení probíhá tak, aby minimálně zatěžovalo spravovaný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systém a je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možné plánovat čas připojení.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C4BB" w14:textId="26E196A9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1628DA4" w14:textId="1763278B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2EEC74A5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D58C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PAM umožňuje také evidovat hesla pro nespravované privilegované účty. Změna hesel u takových účtů se provádí manuálně.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9EF77" w14:textId="375D893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B080D20" w14:textId="1CB80D7B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68F4A459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A6B2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PAM podporuje proces pro automatické vyhledávání '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discovery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' nespravovaných účtů na cílových systémech. Takovéto účty jsou v rámci navrhovaného procesu zařazeny do systému řízení PAM. Výsledky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Discovery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jsou zaznamenány a jsou dostupné v přehledném a interaktivním zobrazení.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FD70" w14:textId="1A65E92F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93031D6" w14:textId="38948285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DDFCDB7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E0B9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Řešení PAM umožňuje automaticky vyhledávat a přidávat nové privilegované účty do správy PAM. Řešení dle charakteristiky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lastRenderedPageBreak/>
              <w:t>privilegovaného účtu automaticky přiřazuje definovanou bezpečnostní politiku.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1B72C" w14:textId="52AF809F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lastRenderedPageBreak/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77BA7C4" w14:textId="618A7259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08334B7" w14:textId="77777777" w:rsidTr="000C55F3">
        <w:trPr>
          <w:trHeight w:val="10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3B235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Vlastnosti hesel - Řešení PAM umožňuje definovat vlastnosti hesel pro jednotlivé privilegované účty, nebo skupiny privilegovaných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účtů: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nastavení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komplexnosti hesel - počet znaků a podpora různých znakových sad a kombinace znaků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periodicita výměny hesla na cílových systémech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věk hesla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unikátnost hesla v definovaném počtu posledních výměn a pro veškeré spravované privilegované účty, nebo skupiny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F291B" w14:textId="31E637B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7F0EB63" w14:textId="34ECC99C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528791A1" w14:textId="77777777" w:rsidTr="000C55F3">
        <w:trPr>
          <w:trHeight w:val="14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A4524" w14:textId="195BF286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Výměny hesel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Řešení musí poskytovat možnost změny jednoho nebo skupiny hesel:  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•     Automaticky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>, když je stáří hesla</w:t>
            </w:r>
            <w:r>
              <w:rPr>
                <w:rFonts w:ascii="Calibri" w:hAnsi="Calibri" w:cs="Calibri"/>
                <w:color w:val="000000"/>
                <w:lang w:val="cs-CZ"/>
              </w:rPr>
              <w:t xml:space="preserve"> větší než...</w:t>
            </w:r>
            <w:r>
              <w:rPr>
                <w:rFonts w:ascii="Calibri" w:hAnsi="Calibri" w:cs="Calibri"/>
                <w:color w:val="000000"/>
                <w:lang w:val="cs-CZ"/>
              </w:rPr>
              <w:br/>
              <w:t>•     Manuálně uži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vatelem - pro vybrané účty nebo skupiny účtů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  Automaticky, když heslo není synchronizované (heslo v bezpečném úložišti nesouhlasí s heslem na spravovaném systému)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0747E" w14:textId="67F44D2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B37460F" w14:textId="29D8DCEF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95CA109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AA1B5" w14:textId="3963627B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Přístup k privilegovaným účtům - Řešení PAM umožňuje definovat vlastnosti přístupů k přihlašovacím údajům pro jednotlivé privilegované účty a pro skupiny privilegovaných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účtů: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 Přístup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bez omezení - uživatel si může heslo zobrazit, zkopírovat a přímo se transparentně připojit k cílovému systému s využitím privilegovaného účtu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Dvojí kontrola - heslo n</w:t>
            </w:r>
            <w:r>
              <w:rPr>
                <w:rFonts w:ascii="Calibri" w:hAnsi="Calibri" w:cs="Calibri"/>
                <w:color w:val="000000"/>
                <w:lang w:val="cs-CZ"/>
              </w:rPr>
              <w:t>ebo připojení je uživateli posk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y</w:t>
            </w:r>
            <w:r>
              <w:rPr>
                <w:rFonts w:ascii="Calibri" w:hAnsi="Calibri" w:cs="Calibri"/>
                <w:color w:val="000000"/>
                <w:lang w:val="cs-CZ"/>
              </w:rPr>
              <w:t>t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nuto až po schválení přístupu schvalovatelem. Pro přístup k heslu se vytvoří žádost, generuje se automaticky emailová notifikace pro schvalovatele, nebo skupině schvalovatelů, kteří musí přístup/y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schválit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 Exkluzivní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přístup: umožňuje využít privilegovaný účet pouze jedinou osobou v jeden čas - ostatní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užívatelé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nemají možnost přístupu k heslu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Jednorázový přístup (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one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time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password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): po využití hesla řešení PAM vymění heslo privilegovanému účtu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FBC5B" w14:textId="2240E40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5A5EC08" w14:textId="49A2046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503B2A37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9D9B" w14:textId="245F7992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Ověření správnosti hesel - Řešení PAM pro jednotlivé privilegované účty, nebo skupiny privilegovaných účtů ověřuje shodu hesla uloženého v bezpečném úložišti a na spravovaném systému (může být například změněno lokálně </w:t>
            </w:r>
            <w:proofErr w:type="gramStart"/>
            <w:r w:rsidRPr="00F36DDE">
              <w:rPr>
                <w:rFonts w:ascii="Calibri" w:hAnsi="Calibri" w:cs="Calibri"/>
                <w:color w:val="000000"/>
                <w:lang w:val="cs-CZ"/>
              </w:rPr>
              <w:t>administrátorem):</w:t>
            </w:r>
            <w:r>
              <w:rPr>
                <w:rFonts w:ascii="Calibri" w:hAnsi="Calibri" w:cs="Calibri"/>
                <w:color w:val="000000"/>
                <w:lang w:val="cs-CZ"/>
              </w:rPr>
              <w:br/>
              <w:t>•     Systém</w:t>
            </w:r>
            <w:proofErr w:type="gramEnd"/>
            <w:r>
              <w:rPr>
                <w:rFonts w:ascii="Calibri" w:hAnsi="Calibri" w:cs="Calibri"/>
                <w:color w:val="000000"/>
                <w:lang w:val="cs-CZ"/>
              </w:rPr>
              <w:t xml:space="preserve"> je sám schopný ově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řit, jestli je heslo uložené v bezpečném úložišti stejné jako na koncovém systému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  V případě, že je heslo na koncovém systému jiné, než v bezpečném úložišti, musí být řešení schopné danou událost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zalogovat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, vytvořit notifikaci a zajistit automatickou výměnu hesla za nové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  Generuje report se všemi účty, kde jsou hesla jiná na spravovaných systémech a v bezpečném úložišti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E902" w14:textId="2E78BAFC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74153DD" w14:textId="1039E034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331B1A6F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4D29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lastRenderedPageBreak/>
              <w:t>Historie hesel - Řešení zaznamenává a uchovává historii hesel (například poslední tři hesla, nebo podle časového období) a umožňuje jednoduchý přístup k historii přes webové rozhraní.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94727" w14:textId="68AA123D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724353D" w14:textId="15A9BB75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D5131A2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1F3C9" w14:textId="77777777" w:rsidR="000C55F3" w:rsidRPr="00F36DDE" w:rsidRDefault="000C55F3" w:rsidP="00F163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Systém podporuje Single Sign On (SSO) pro privilegované účty, tedy možnost automaticky se přihlásit ke koncovému systému prostřednictvím privilegovaného účtu bez nutnosti zadávání hesla. Podporované jsou minimálně následu</w:t>
            </w:r>
            <w:r>
              <w:rPr>
                <w:rFonts w:ascii="Calibri" w:hAnsi="Calibri" w:cs="Calibri"/>
                <w:color w:val="000000"/>
                <w:lang w:val="cs-CZ"/>
              </w:rPr>
              <w:t xml:space="preserve">jící aplikace/protokoly: </w:t>
            </w:r>
            <w:r>
              <w:rPr>
                <w:rFonts w:ascii="Calibri" w:hAnsi="Calibri" w:cs="Calibri"/>
                <w:color w:val="000000"/>
                <w:lang w:val="cs-CZ"/>
              </w:rPr>
              <w:br/>
            </w:r>
            <w:proofErr w:type="gramStart"/>
            <w:r>
              <w:rPr>
                <w:rFonts w:ascii="Calibri" w:hAnsi="Calibri" w:cs="Calibri"/>
                <w:color w:val="000000"/>
                <w:lang w:val="cs-CZ"/>
              </w:rPr>
              <w:t xml:space="preserve">•   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>Windows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RDP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 SSH (např.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PuTTY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>)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•    HTTP(s)/Web aplikace 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•    Libovolný "tlustý klient pro aplikace instalované ve Windows prostředí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321D7" w14:textId="5F8A8CF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27493A6" w14:textId="4C7B803A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54235F5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9BDA8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Během SSO je heslo automaticky zadané do aplikace na pozadí bez možnosti jeho odhalení.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7B55B" w14:textId="614DF122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DBBB601" w14:textId="6265F6BE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B20931F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CB991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Existuje mechanismus zajišťující bezpečný přístup k heslům uloženým v systému i v případě jeho částečné, nebo úplné nedostupnosti.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64FB" w14:textId="0628A1A9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26BC2E6" w14:textId="2EB55833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18AFAB9" w14:textId="77777777" w:rsidTr="000C55F3"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8F47E" w14:textId="77777777" w:rsidR="000C55F3" w:rsidRPr="006C7E9F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Operační systémy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měnit hesla, bez instalace agenta na koncový bod, pro privilegované účty v následujících Operačních systémech: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Microsoft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a) Windows desktopové systémy od verze </w:t>
            </w:r>
            <w:proofErr w:type="gramStart"/>
            <w:r w:rsidRPr="006C7E9F">
              <w:rPr>
                <w:rFonts w:ascii="Calibri" w:hAnsi="Calibri" w:cs="Calibri"/>
                <w:color w:val="000000"/>
                <w:lang w:val="cs-CZ"/>
              </w:rPr>
              <w:t>Windows  7 a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vyšší</w:t>
            </w:r>
            <w:proofErr w:type="gram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b) Microsoft Windows serverové systémy Windows Server 200</w:t>
            </w:r>
            <w:r>
              <w:rPr>
                <w:rFonts w:ascii="Calibri" w:hAnsi="Calibri" w:cs="Calibri"/>
                <w:color w:val="000000"/>
                <w:lang w:val="cs-CZ"/>
              </w:rPr>
              <w:t>8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a vyšší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c) podporované je řízení lokálních a doménových účtů prostřednictvím protokolů WMI, SSH,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remote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PowerShell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Linux 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Red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Hat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Ubuntu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Fedora,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CentOS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Novell SUSE,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Debian</w:t>
            </w:r>
            <w:proofErr w:type="spellEnd"/>
          </w:p>
          <w:p w14:paraId="71884349" w14:textId="77777777" w:rsidR="000C55F3" w:rsidRPr="006C7E9F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BSD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VMware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- ESX,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ESXi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Server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Apple - OS X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Citrix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–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XenServers</w:t>
            </w:r>
            <w:proofErr w:type="spellEnd"/>
          </w:p>
          <w:p w14:paraId="3BA92D79" w14:textId="705440AD" w:rsidR="000C55F3" w:rsidRPr="00B676A3" w:rsidRDefault="000C55F3" w:rsidP="004213AC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C7E9F">
              <w:rPr>
                <w:rFonts w:ascii="Calibri" w:hAnsi="Calibri" w:cs="Calibri"/>
                <w:color w:val="000000"/>
                <w:lang w:val="cs-CZ"/>
              </w:rPr>
              <w:t>- Cisco – všechny OS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EMC - Unix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B676A3">
              <w:rPr>
                <w:rFonts w:ascii="Calibri" w:hAnsi="Calibri" w:cs="Calibri"/>
                <w:color w:val="000000"/>
                <w:lang w:val="cs-CZ"/>
              </w:rPr>
              <w:t>d) Včetně systémů dodávaných v rámci plnění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EC33" w14:textId="5FCE90FB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FC48764" w14:textId="2FFFE3D3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6A6D50A1" w14:textId="77777777" w:rsidTr="000C55F3">
        <w:trPr>
          <w:trHeight w:val="84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3432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Adresářové služby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bezagentsky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řídit hesla pro privilegované účty v následujících Adresářových službách: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Microsoft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Directory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, Azure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Active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Directory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3699D" w14:textId="129CDD0E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CE50E96" w14:textId="0B190C24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50FE070" w14:textId="77777777" w:rsidTr="000C55F3">
        <w:trPr>
          <w:trHeight w:val="230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B1CE8" w14:textId="77777777" w:rsidR="000C55F3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lastRenderedPageBreak/>
              <w:t>Microsoft Windows Aplikace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Windows aplikacích bez nutnosti instalace agenta na koncový bod: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Windows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Services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Windows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Scheduled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Tasks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IIS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Application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Pool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IIS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Directory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Security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>- Windows Registry COM+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  <w:t xml:space="preserve">- Cluster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Service</w:t>
            </w:r>
            <w:proofErr w:type="spellEnd"/>
          </w:p>
          <w:p w14:paraId="6B50EA1D" w14:textId="77777777" w:rsidR="000C55F3" w:rsidRPr="001004AE" w:rsidRDefault="000C55F3" w:rsidP="00390EFF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SharePoint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18254" w14:textId="26D91CD5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5158159" w14:textId="47279024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F7D1CFB" w14:textId="77777777" w:rsidTr="000C55F3">
        <w:trPr>
          <w:trHeight w:val="115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20FDC" w14:textId="77777777" w:rsidR="000C55F3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Aplikace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Aplikacích bez nutnosti instalace agenta na koncový bod: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B676A3">
              <w:rPr>
                <w:rFonts w:ascii="Calibri" w:hAnsi="Calibri" w:cs="Calibri"/>
                <w:color w:val="000000"/>
                <w:lang w:val="cs-CZ"/>
              </w:rPr>
              <w:t xml:space="preserve">-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SAP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Application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Server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IBM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Websphere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Tivoli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Storage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Manager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BEA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Weblogic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JBOSS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Oracle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Application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ERP,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PeopleSoft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GridControl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Application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Server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Tomcat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HP desktop BIOS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passwords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Cisco Call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Manager</w:t>
            </w:r>
            <w:proofErr w:type="spellEnd"/>
          </w:p>
          <w:p w14:paraId="1EC76FC6" w14:textId="77777777" w:rsidR="000C55F3" w:rsidRDefault="000C55F3" w:rsidP="00390EF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Apache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nginx</w:t>
            </w:r>
            <w:proofErr w:type="spellEnd"/>
          </w:p>
          <w:p w14:paraId="6417B45A" w14:textId="77777777" w:rsidR="000C55F3" w:rsidRPr="00B676A3" w:rsidRDefault="000C55F3" w:rsidP="00390EF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B676A3">
              <w:rPr>
                <w:rFonts w:ascii="Calibri" w:hAnsi="Calibri" w:cs="Calibri"/>
                <w:color w:val="000000"/>
                <w:lang w:val="cs-CZ"/>
              </w:rPr>
              <w:t xml:space="preserve">Včetně </w:t>
            </w:r>
            <w:r>
              <w:rPr>
                <w:rFonts w:ascii="Calibri" w:hAnsi="Calibri" w:cs="Calibri"/>
                <w:color w:val="000000"/>
                <w:lang w:val="cs-CZ"/>
              </w:rPr>
              <w:t>aplikací</w:t>
            </w:r>
            <w:r w:rsidRPr="00B676A3">
              <w:rPr>
                <w:rFonts w:ascii="Calibri" w:hAnsi="Calibri" w:cs="Calibri"/>
                <w:color w:val="000000"/>
                <w:lang w:val="cs-CZ"/>
              </w:rPr>
              <w:t xml:space="preserve"> dodávaných v rámci plnění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0C4C1" w14:textId="7233DA70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1E529B0" w14:textId="2781B4C6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5F7DB5F8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D8D11" w14:textId="77777777" w:rsidR="000C55F3" w:rsidRPr="006C7E9F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Databázové systémy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Databázových systémech bez nutnosti instalace agenta na koncový bod: 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Oracle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Microsoft SQL Server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IBM DB 2 a Informix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Sybase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Database, IQ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MySQL</w:t>
            </w:r>
            <w:proofErr w:type="spellEnd"/>
          </w:p>
          <w:p w14:paraId="61A9B4BE" w14:textId="77777777" w:rsidR="000C55F3" w:rsidRPr="006C7E9F" w:rsidRDefault="000C55F3" w:rsidP="008E57D6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FireBird</w:t>
            </w:r>
            <w:proofErr w:type="spellEnd"/>
          </w:p>
          <w:p w14:paraId="4687C89F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PostgreSQL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Všechny ODBC kompatibilní databáze a hesla uložená v tabulkách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D338F" w14:textId="4A4FEA55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F77517B" w14:textId="5688FC20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5586572E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E693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SAAS a Webové stránky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</w:t>
            </w:r>
            <w:proofErr w:type="spellStart"/>
            <w:r w:rsidRPr="00F36DDE">
              <w:rPr>
                <w:rFonts w:ascii="Calibri" w:hAnsi="Calibri" w:cs="Calibri"/>
                <w:color w:val="000000"/>
                <w:lang w:val="cs-CZ"/>
              </w:rPr>
              <w:t>SaaS</w:t>
            </w:r>
            <w:proofErr w:type="spellEnd"/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službách a webových stránkách bez nutnosti instalace agenta na koncový bod: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Amazon Web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Services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Microsoft Azure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Microsoft Office365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Facebook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Google Gmail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lastRenderedPageBreak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Linkedin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Twitter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Pinterest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SalesForce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1D33F" w14:textId="76DD8B3A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lastRenderedPageBreak/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2AE5882" w14:textId="26EFF048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BC51244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B6564" w14:textId="77777777" w:rsidR="000C55F3" w:rsidRDefault="000C55F3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Bezpečnostní systémy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Bezpečnostních systémech bez nutnosti instalace agenta na koncový bod: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Checkpoint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Firewall, SPLAT, Provider, GAIA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Cisco PIX, ASA,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IronPort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>, ISE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Juniper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Netscreen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Fortinet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FortiGate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FortiManager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BlueCoat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Proxy SG, CAS, MAA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Palo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Alto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Panorama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IBM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DataPower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SourceFire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3D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TippingPoint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IPS, SMS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WatchGuard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Firebox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Intel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Security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>/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McAfee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ePolicy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Orchestrator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Symantec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Messaging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Gateway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Safenet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Luna HSM</w:t>
            </w:r>
          </w:p>
          <w:p w14:paraId="1EFD7377" w14:textId="77777777" w:rsidR="000C55F3" w:rsidRPr="006C7E9F" w:rsidRDefault="000C55F3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6C7E9F">
              <w:rPr>
                <w:rFonts w:ascii="Calibri" w:hAnsi="Calibri" w:cs="Calibri"/>
                <w:color w:val="000000"/>
                <w:lang w:val="cs-CZ"/>
              </w:rPr>
              <w:t>-</w:t>
            </w:r>
            <w:r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SEP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manager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8202F" w14:textId="2C3333CC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D6CA364" w14:textId="3B71F09A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A1990E7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A7380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b/>
                <w:bCs/>
                <w:color w:val="000000"/>
                <w:lang w:val="cs-CZ"/>
              </w:rPr>
              <w:t>Síťové zařízení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 - Systém řízení privilegovaných účtů musí umožňovat řídit a měnit hesla pro privilegované účty v následujících Síťových zařízení bez nutnosti instalace agenta na koncový bod:</w:t>
            </w:r>
            <w:r w:rsidRPr="00F36DDE">
              <w:rPr>
                <w:rFonts w:ascii="Calibri" w:hAnsi="Calibri" w:cs="Calibri"/>
                <w:color w:val="000000"/>
                <w:lang w:val="cs-CZ"/>
              </w:rPr>
              <w:br/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- Cisco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Router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ACS,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Switch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Catalyst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Nexus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Switch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, JMC,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Wireless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LAN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Controller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>, WAAS, ONS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Juniper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(JUNOS)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Nortel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Alcatel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F5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BigIP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HP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ProCurve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- 3com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Enterasys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>- Aruba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BlueCoat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Brocade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Avaya</w:t>
            </w:r>
            <w:proofErr w:type="spellEnd"/>
            <w:r w:rsidRPr="006C7E9F">
              <w:rPr>
                <w:rFonts w:ascii="Calibri" w:hAnsi="Calibri" w:cs="Calibri"/>
                <w:color w:val="000000"/>
                <w:lang w:val="cs-CZ"/>
              </w:rPr>
              <w:br/>
              <w:t xml:space="preserve">- </w:t>
            </w:r>
            <w:proofErr w:type="spellStart"/>
            <w:r w:rsidRPr="006C7E9F">
              <w:rPr>
                <w:rFonts w:ascii="Calibri" w:hAnsi="Calibri" w:cs="Calibri"/>
                <w:color w:val="000000"/>
                <w:lang w:val="cs-CZ"/>
              </w:rPr>
              <w:t>Radware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59131" w14:textId="4356D92C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206633A" w14:textId="2767758E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4E388CF8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89675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Automatické řízení privilegovaných účtů v těchto systémech musí být dodáno v rámci implementace a podporováno po dobu platnosti zakoupené licence řešení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B6A9A" w14:textId="75D6526F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47457223" w14:textId="216FDF04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3B12F6EB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4E147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 xml:space="preserve">Podporuje detekci SSH klíčů a mapování vztahů veřejného a soukromého SSH klíče používaného pro přihlášení k systémům.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645D2" w14:textId="3A256A48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0C04490" w14:textId="25C58118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D8B75A1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76E76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lastRenderedPageBreak/>
              <w:t>Řešení podporuje reporting o stavu klíče, jako je jeho platnost, délka klíče apod. Zároveň identifikuje nesoulad s politikou.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4D15D" w14:textId="486B0CAB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B5F995D" w14:textId="16E14370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6FA9D602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6A3F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musí bezpečně uchovávat SSH klíče v centrálním zabezpečeném úložišti a zároveň kontrolovat a řídit přístupy k těmto klíčům.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6D7A" w14:textId="4DD1E505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AC416C2" w14:textId="1740C709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1BF59EB9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3FA25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musí podporovat automatickou výměnu klíčů. Podporuje také rotaci páru SSH klíčů (výměnu privátního a veřejného klíče na cílovém zařízení).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66922" w14:textId="084BD60C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28B101B" w14:textId="1614A68F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B81F64E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6DA8D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musí spravovat a chránit SSH klíče, které jsou používané aplikacemi pro autentizaci.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DC3A5" w14:textId="605F4D0B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667D99CB" w14:textId="753C0521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768163AF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30E50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umí posílat notifikace při použití vybraného SSH klíče.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6568F" w14:textId="431B9229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28699B8E" w14:textId="31673FC6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098DEDF6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A2D41" w14:textId="77777777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 w:rsidRPr="00F36DDE">
              <w:rPr>
                <w:rFonts w:ascii="Calibri" w:hAnsi="Calibri" w:cs="Calibri"/>
                <w:color w:val="000000"/>
                <w:lang w:val="cs-CZ"/>
              </w:rPr>
              <w:t>Řešení zabezpečuje správu SSH klíčů a je integrováno do stejné infrastruktury jako zabezpečení privilegovaných účtů a hesel.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ABD1F" w14:textId="13C30FB4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5BB35342" w14:textId="4B339EAA" w:rsidR="000C55F3" w:rsidRPr="00F36DDE" w:rsidRDefault="000C55F3" w:rsidP="008E57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559D9748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A7D2" w14:textId="17FCCEA6" w:rsidR="000C55F3" w:rsidRDefault="000C55F3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>Nástroj u</w:t>
            </w:r>
            <w:r w:rsidRPr="001B56A8">
              <w:rPr>
                <w:rFonts w:ascii="Calibri" w:hAnsi="Calibri" w:cs="Calibri"/>
                <w:color w:val="000000"/>
                <w:lang w:val="cs-CZ"/>
              </w:rPr>
              <w:t>možňuje nahrávání privilegovaných relací</w:t>
            </w:r>
            <w:r>
              <w:rPr>
                <w:rFonts w:ascii="Calibri" w:hAnsi="Calibri" w:cs="Calibri"/>
                <w:color w:val="000000"/>
                <w:lang w:val="cs-CZ"/>
              </w:rPr>
              <w:t xml:space="preserve"> v rámci celého počtu licencí. Minimálně ve formě:</w:t>
            </w:r>
          </w:p>
          <w:p w14:paraId="72A8F8A1" w14:textId="77777777" w:rsidR="000C55F3" w:rsidRPr="006501FD" w:rsidRDefault="000C55F3" w:rsidP="006501FD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501FD">
              <w:rPr>
                <w:rFonts w:ascii="Calibri" w:hAnsi="Calibri" w:cs="Calibri"/>
                <w:color w:val="000000"/>
                <w:lang w:val="cs-CZ"/>
              </w:rPr>
              <w:t>a) textové relace (např. S</w:t>
            </w:r>
            <w:r>
              <w:rPr>
                <w:rFonts w:ascii="Calibri" w:hAnsi="Calibri" w:cs="Calibri"/>
                <w:color w:val="000000"/>
                <w:lang w:val="cs-CZ"/>
              </w:rPr>
              <w:t>S</w:t>
            </w:r>
            <w:r w:rsidRPr="006501FD">
              <w:rPr>
                <w:rFonts w:ascii="Calibri" w:hAnsi="Calibri" w:cs="Calibri"/>
                <w:color w:val="000000"/>
                <w:lang w:val="cs-CZ"/>
              </w:rPr>
              <w:t>H, telnet)</w:t>
            </w:r>
          </w:p>
          <w:p w14:paraId="5757346B" w14:textId="77777777" w:rsidR="000C55F3" w:rsidRPr="006C7E9F" w:rsidRDefault="000C55F3" w:rsidP="006501FD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 w:rsidRPr="006501FD">
              <w:rPr>
                <w:rFonts w:ascii="Calibri" w:hAnsi="Calibri" w:cs="Calibri"/>
                <w:color w:val="000000"/>
                <w:lang w:val="cs-CZ"/>
              </w:rPr>
              <w:t xml:space="preserve">b) relace prostřednictvím vzdálené plochy (např. RDP, VNC) </w:t>
            </w:r>
            <w:r w:rsidRPr="006C7E9F">
              <w:rPr>
                <w:rFonts w:ascii="Calibri" w:hAnsi="Calibri" w:cs="Calibri"/>
                <w:color w:val="000000"/>
                <w:lang w:val="cs-CZ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ABDE" w14:textId="3D3E39F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0191E8D3" w14:textId="32160E2D" w:rsidR="000C55F3" w:rsidRPr="00F36DDE" w:rsidRDefault="000C55F3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47D7BBE4" w14:textId="77777777" w:rsidTr="000C55F3">
        <w:trPr>
          <w:trHeight w:val="28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7A94" w14:textId="77777777" w:rsidR="000C55F3" w:rsidRPr="001B56A8" w:rsidRDefault="000C55F3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>Nástroj umožňuje vyhledávat v nahraných relacích dle zadaných slov.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9EDF3" w14:textId="1741AC5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3C41EAC1" w14:textId="67101D1E" w:rsidR="000C55F3" w:rsidRPr="00F36DDE" w:rsidRDefault="000C55F3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464A467E" w14:textId="77777777" w:rsidTr="000C55F3">
        <w:trPr>
          <w:trHeight w:val="2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FE222" w14:textId="6522ED87" w:rsidR="000C55F3" w:rsidRDefault="000C55F3" w:rsidP="006C7E9F">
            <w:pPr>
              <w:spacing w:after="0" w:line="240" w:lineRule="auto"/>
              <w:rPr>
                <w:rFonts w:ascii="Calibri" w:hAnsi="Calibri" w:cs="Calibri"/>
                <w:color w:val="000000"/>
                <w:lang w:val="cs-CZ"/>
              </w:rPr>
            </w:pPr>
            <w:r>
              <w:rPr>
                <w:rFonts w:ascii="Calibri" w:hAnsi="Calibri" w:cs="Calibri"/>
                <w:color w:val="000000"/>
                <w:lang w:val="cs-CZ"/>
              </w:rPr>
              <w:t>Nástroj umožňuje během privilegovaného přístupu oddělit prostředí klienta od cílového systému, pro zvýšení zabezpečení a minimalizaci rizika nákazy. Stejně tak je možné znemožnit kopírování informací a dat z cílového systému na klienta.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7BF87" w14:textId="4D7C6A21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7CB852B8" w14:textId="796A6C40" w:rsidR="000C55F3" w:rsidRPr="00F36DDE" w:rsidRDefault="000C55F3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  <w:tr w:rsidR="000C55F3" w:rsidRPr="00F36DDE" w14:paraId="34DF8BCC" w14:textId="77777777" w:rsidTr="000C55F3">
        <w:trPr>
          <w:trHeight w:val="28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23FFA" w14:textId="58186D04" w:rsidR="000C55F3" w:rsidRPr="00036561" w:rsidRDefault="000C55F3" w:rsidP="00036561">
            <w:pPr>
              <w:rPr>
                <w:lang w:val="cs-CZ"/>
              </w:rPr>
            </w:pPr>
            <w:r>
              <w:rPr>
                <w:lang w:val="cs-CZ"/>
              </w:rPr>
              <w:t>N</w:t>
            </w:r>
            <w:r w:rsidRPr="00036561">
              <w:rPr>
                <w:lang w:val="cs-CZ"/>
              </w:rPr>
              <w:t xml:space="preserve">ástroj </w:t>
            </w:r>
            <w:r>
              <w:rPr>
                <w:lang w:val="cs-CZ"/>
              </w:rPr>
              <w:t xml:space="preserve">umožňuje </w:t>
            </w:r>
            <w:r w:rsidRPr="00036561">
              <w:rPr>
                <w:lang w:val="cs-CZ"/>
              </w:rPr>
              <w:t>monitorovat aktivní relace jinou osobou, např. bezpečnostními správci, auditory apod.</w:t>
            </w:r>
            <w:r>
              <w:rPr>
                <w:lang w:val="cs-CZ"/>
              </w:rPr>
              <w:t xml:space="preserve"> Včetně možnosti do aktivní relace zasáhnout.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B0FE8" w14:textId="39005180" w:rsidR="000C55F3" w:rsidRPr="00F36DDE" w:rsidRDefault="000C55F3" w:rsidP="000C55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cs-CZ"/>
              </w:rPr>
            </w:pPr>
            <w:r>
              <w:rPr>
                <w:rFonts w:ascii="Calibri" w:eastAsia="Times New Roman" w:hAnsi="Calibri" w:cs="Times New Roman"/>
                <w:color w:val="000000"/>
                <w:lang w:val="cs-CZ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14:paraId="106CB16E" w14:textId="440B3D4A" w:rsidR="000C55F3" w:rsidRPr="00F36DDE" w:rsidRDefault="000C55F3" w:rsidP="006C7E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cs-CZ"/>
              </w:rPr>
            </w:pPr>
          </w:p>
        </w:tc>
      </w:tr>
    </w:tbl>
    <w:p w14:paraId="43B8CCE2" w14:textId="77777777" w:rsidR="00F3429D" w:rsidRDefault="00F3429D">
      <w:pPr>
        <w:rPr>
          <w:lang w:val="cs-CZ"/>
        </w:rPr>
      </w:pPr>
    </w:p>
    <w:p w14:paraId="5CF61FD6" w14:textId="77777777" w:rsidR="00297D46" w:rsidRPr="00F36DDE" w:rsidRDefault="00297D46">
      <w:pPr>
        <w:rPr>
          <w:lang w:val="cs-CZ"/>
        </w:rPr>
      </w:pPr>
    </w:p>
    <w:sectPr w:rsidR="00297D46" w:rsidRPr="00F36D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836E55" w16cid:durableId="1F2E97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C7CB2" w14:textId="77777777" w:rsidR="00D53836" w:rsidRDefault="00D53836" w:rsidP="00334845">
      <w:pPr>
        <w:spacing w:after="0" w:line="240" w:lineRule="auto"/>
      </w:pPr>
      <w:r>
        <w:separator/>
      </w:r>
    </w:p>
  </w:endnote>
  <w:endnote w:type="continuationSeparator" w:id="0">
    <w:p w14:paraId="22376A88" w14:textId="77777777" w:rsidR="00D53836" w:rsidRDefault="00D53836" w:rsidP="0033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0E168" w14:textId="77777777" w:rsidR="00334845" w:rsidRDefault="003348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3518A" w14:textId="77777777" w:rsidR="00334845" w:rsidRDefault="003348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D38E5" w14:textId="77777777" w:rsidR="00334845" w:rsidRDefault="003348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36245" w14:textId="77777777" w:rsidR="00D53836" w:rsidRDefault="00D53836" w:rsidP="00334845">
      <w:pPr>
        <w:spacing w:after="0" w:line="240" w:lineRule="auto"/>
      </w:pPr>
      <w:r>
        <w:separator/>
      </w:r>
    </w:p>
  </w:footnote>
  <w:footnote w:type="continuationSeparator" w:id="0">
    <w:p w14:paraId="29B68703" w14:textId="77777777" w:rsidR="00D53836" w:rsidRDefault="00D53836" w:rsidP="00334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321D5" w14:textId="77777777" w:rsidR="00334845" w:rsidRDefault="003348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ADD98" w14:textId="77777777" w:rsidR="00334845" w:rsidRDefault="003348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6C759" w14:textId="77777777" w:rsidR="00334845" w:rsidRDefault="003348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70EBF"/>
    <w:multiLevelType w:val="hybridMultilevel"/>
    <w:tmpl w:val="BD0281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5557A4"/>
    <w:multiLevelType w:val="hybridMultilevel"/>
    <w:tmpl w:val="E056FEF8"/>
    <w:lvl w:ilvl="0" w:tplc="35904232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" w15:restartNumberingAfterBreak="0">
    <w:nsid w:val="356D4C3D"/>
    <w:multiLevelType w:val="hybridMultilevel"/>
    <w:tmpl w:val="7FDA69B8"/>
    <w:lvl w:ilvl="0" w:tplc="65A848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C48FE"/>
    <w:multiLevelType w:val="hybridMultilevel"/>
    <w:tmpl w:val="CB52BFBA"/>
    <w:lvl w:ilvl="0" w:tplc="6A4C7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F66BF"/>
    <w:multiLevelType w:val="hybridMultilevel"/>
    <w:tmpl w:val="D464B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170D8"/>
    <w:multiLevelType w:val="hybridMultilevel"/>
    <w:tmpl w:val="F9D2A9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435AF"/>
    <w:multiLevelType w:val="hybridMultilevel"/>
    <w:tmpl w:val="5A108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809AF"/>
    <w:multiLevelType w:val="hybridMultilevel"/>
    <w:tmpl w:val="7D7C75CA"/>
    <w:lvl w:ilvl="0" w:tplc="BF20D29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21143"/>
    <w:multiLevelType w:val="hybridMultilevel"/>
    <w:tmpl w:val="DDBADAEE"/>
    <w:lvl w:ilvl="0" w:tplc="04090017">
      <w:start w:val="1"/>
      <w:numFmt w:val="lowerLetter"/>
      <w:lvlText w:val="%1)"/>
      <w:lvlJc w:val="left"/>
      <w:pPr>
        <w:ind w:left="666" w:hanging="360"/>
      </w:pPr>
      <w:rPr>
        <w:rFonts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9" w15:restartNumberingAfterBreak="0">
    <w:nsid w:val="6ADB30E9"/>
    <w:multiLevelType w:val="hybridMultilevel"/>
    <w:tmpl w:val="2FB24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76C7B"/>
    <w:multiLevelType w:val="hybridMultilevel"/>
    <w:tmpl w:val="2200B4DC"/>
    <w:lvl w:ilvl="0" w:tplc="58D2E0B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C6"/>
    <w:rsid w:val="00023577"/>
    <w:rsid w:val="00036561"/>
    <w:rsid w:val="00063A22"/>
    <w:rsid w:val="000717CB"/>
    <w:rsid w:val="000722FB"/>
    <w:rsid w:val="000A1533"/>
    <w:rsid w:val="000B54A1"/>
    <w:rsid w:val="000C55F3"/>
    <w:rsid w:val="000D16B1"/>
    <w:rsid w:val="001004AE"/>
    <w:rsid w:val="00126E1E"/>
    <w:rsid w:val="001B07C2"/>
    <w:rsid w:val="001B56A8"/>
    <w:rsid w:val="001B70A9"/>
    <w:rsid w:val="001E277C"/>
    <w:rsid w:val="001F615A"/>
    <w:rsid w:val="00205FB2"/>
    <w:rsid w:val="002434A8"/>
    <w:rsid w:val="00245083"/>
    <w:rsid w:val="00251D23"/>
    <w:rsid w:val="0026654F"/>
    <w:rsid w:val="00273219"/>
    <w:rsid w:val="0028566A"/>
    <w:rsid w:val="00297D46"/>
    <w:rsid w:val="002F72AE"/>
    <w:rsid w:val="00333BB0"/>
    <w:rsid w:val="00334845"/>
    <w:rsid w:val="00342A3D"/>
    <w:rsid w:val="003853F5"/>
    <w:rsid w:val="00390EFF"/>
    <w:rsid w:val="003C56FD"/>
    <w:rsid w:val="003C7471"/>
    <w:rsid w:val="003D5BC6"/>
    <w:rsid w:val="004213AC"/>
    <w:rsid w:val="00422402"/>
    <w:rsid w:val="0043738A"/>
    <w:rsid w:val="0043750E"/>
    <w:rsid w:val="00485016"/>
    <w:rsid w:val="004C2679"/>
    <w:rsid w:val="004C5133"/>
    <w:rsid w:val="00506A8F"/>
    <w:rsid w:val="0052122D"/>
    <w:rsid w:val="00527C36"/>
    <w:rsid w:val="00593630"/>
    <w:rsid w:val="005A5418"/>
    <w:rsid w:val="005B2236"/>
    <w:rsid w:val="00622406"/>
    <w:rsid w:val="00647D07"/>
    <w:rsid w:val="006501FD"/>
    <w:rsid w:val="00666735"/>
    <w:rsid w:val="006A14EA"/>
    <w:rsid w:val="006C3DB0"/>
    <w:rsid w:val="006C7E9F"/>
    <w:rsid w:val="00756551"/>
    <w:rsid w:val="00766B83"/>
    <w:rsid w:val="007A20AB"/>
    <w:rsid w:val="007A2C9A"/>
    <w:rsid w:val="007C147D"/>
    <w:rsid w:val="00815199"/>
    <w:rsid w:val="00873A70"/>
    <w:rsid w:val="00892A33"/>
    <w:rsid w:val="008B0A4B"/>
    <w:rsid w:val="008E57D6"/>
    <w:rsid w:val="0090261A"/>
    <w:rsid w:val="009051B7"/>
    <w:rsid w:val="00905844"/>
    <w:rsid w:val="00905A7D"/>
    <w:rsid w:val="00934DA7"/>
    <w:rsid w:val="00971494"/>
    <w:rsid w:val="00A62CFB"/>
    <w:rsid w:val="00AA15BA"/>
    <w:rsid w:val="00AA44A7"/>
    <w:rsid w:val="00AD01A9"/>
    <w:rsid w:val="00AE6088"/>
    <w:rsid w:val="00B073B2"/>
    <w:rsid w:val="00B1026E"/>
    <w:rsid w:val="00B212CD"/>
    <w:rsid w:val="00B32316"/>
    <w:rsid w:val="00B46D13"/>
    <w:rsid w:val="00B676A3"/>
    <w:rsid w:val="00B95ED8"/>
    <w:rsid w:val="00BC38E4"/>
    <w:rsid w:val="00BF044C"/>
    <w:rsid w:val="00C261A3"/>
    <w:rsid w:val="00CF3D32"/>
    <w:rsid w:val="00D303B4"/>
    <w:rsid w:val="00D53836"/>
    <w:rsid w:val="00D67982"/>
    <w:rsid w:val="00DC31E6"/>
    <w:rsid w:val="00DF642B"/>
    <w:rsid w:val="00E729B0"/>
    <w:rsid w:val="00F04BD7"/>
    <w:rsid w:val="00F163C1"/>
    <w:rsid w:val="00F329F7"/>
    <w:rsid w:val="00F3429D"/>
    <w:rsid w:val="00F36DDE"/>
    <w:rsid w:val="00F63E2C"/>
    <w:rsid w:val="00F84126"/>
    <w:rsid w:val="00F9584B"/>
    <w:rsid w:val="00FB5C4F"/>
    <w:rsid w:val="00FD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17F9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5B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6D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6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5B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0717C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3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E2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63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3E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3E2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3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3E2C"/>
    <w:rPr>
      <w:b/>
      <w:bCs/>
      <w:sz w:val="20"/>
      <w:szCs w:val="20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67982"/>
  </w:style>
  <w:style w:type="character" w:customStyle="1" w:styleId="Nadpis2Char">
    <w:name w:val="Nadpis 2 Char"/>
    <w:basedOn w:val="Standardnpsmoodstavce"/>
    <w:link w:val="Nadpis2"/>
    <w:uiPriority w:val="9"/>
    <w:semiHidden/>
    <w:rsid w:val="00F36D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6DD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845"/>
  </w:style>
  <w:style w:type="paragraph" w:styleId="Zpat">
    <w:name w:val="footer"/>
    <w:basedOn w:val="Normln"/>
    <w:link w:val="ZpatChar"/>
    <w:uiPriority w:val="99"/>
    <w:unhideWhenUsed/>
    <w:rsid w:val="003348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845"/>
  </w:style>
  <w:style w:type="character" w:styleId="Hypertextovodkaz">
    <w:name w:val="Hyperlink"/>
    <w:basedOn w:val="Standardnpsmoodstavce"/>
    <w:uiPriority w:val="99"/>
    <w:semiHidden/>
    <w:unhideWhenUsed/>
    <w:rsid w:val="001E27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4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D384-E573-4AA4-8476-E20BA1B4F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3058</Words>
  <Characters>18047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2018-09-19T08:21:00Z</dcterms:created>
  <dcterms:modified xsi:type="dcterms:W3CDTF">2018-09-19T08:21:00Z</dcterms:modified>
</cp:coreProperties>
</file>